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C5" w:rsidRDefault="00E568C5" w:rsidP="00E568C5">
      <w:pPr>
        <w:spacing w:line="584" w:lineRule="exact"/>
        <w:rPr>
          <w:rFonts w:ascii="Times New Roman" w:eastAsia="宋体" w:hAnsi="Times New Roman" w:cs="Times New Roman"/>
          <w:b/>
          <w:sz w:val="72"/>
          <w:szCs w:val="72"/>
        </w:rPr>
      </w:pPr>
    </w:p>
    <w:p w:rsidR="00E568C5" w:rsidRPr="00E568C5" w:rsidRDefault="00E568C5" w:rsidP="00E568C5">
      <w:pPr>
        <w:spacing w:line="584" w:lineRule="exact"/>
        <w:jc w:val="center"/>
        <w:rPr>
          <w:rFonts w:ascii="Times New Roman" w:eastAsia="宋体" w:hAnsi="Times New Roman" w:cs="Times New Roman"/>
          <w:b/>
          <w:sz w:val="72"/>
          <w:szCs w:val="72"/>
        </w:rPr>
      </w:pPr>
    </w:p>
    <w:p w:rsidR="00E568C5" w:rsidRPr="00E568C5" w:rsidRDefault="00E568C5" w:rsidP="00E568C5">
      <w:pPr>
        <w:spacing w:line="584" w:lineRule="exact"/>
        <w:jc w:val="center"/>
        <w:rPr>
          <w:rFonts w:ascii="Times New Roman" w:eastAsia="宋体" w:hAnsi="Times New Roman" w:cs="Times New Roman"/>
          <w:b/>
          <w:sz w:val="72"/>
          <w:szCs w:val="72"/>
        </w:rPr>
      </w:pPr>
    </w:p>
    <w:p w:rsidR="00E568C5" w:rsidRPr="00E568C5" w:rsidRDefault="00E568C5" w:rsidP="00E568C5">
      <w:pPr>
        <w:spacing w:line="584" w:lineRule="exact"/>
        <w:jc w:val="center"/>
        <w:rPr>
          <w:rFonts w:ascii="Times New Roman" w:eastAsia="宋体" w:hAnsi="Times New Roman" w:cs="Times New Roman"/>
          <w:b/>
          <w:sz w:val="72"/>
          <w:szCs w:val="72"/>
        </w:rPr>
      </w:pPr>
    </w:p>
    <w:p w:rsidR="00E568C5" w:rsidRPr="00E568C5" w:rsidRDefault="00E568C5" w:rsidP="00E568C5">
      <w:pPr>
        <w:spacing w:line="584" w:lineRule="exact"/>
        <w:jc w:val="center"/>
        <w:rPr>
          <w:rFonts w:ascii="Times New Roman" w:eastAsia="宋体" w:hAnsi="Times New Roman" w:cs="Times New Roman"/>
          <w:b/>
          <w:sz w:val="72"/>
          <w:szCs w:val="72"/>
        </w:rPr>
      </w:pPr>
    </w:p>
    <w:p w:rsidR="00E568C5" w:rsidRPr="00E568C5" w:rsidRDefault="00E568C5" w:rsidP="00E568C5">
      <w:pPr>
        <w:spacing w:line="1000" w:lineRule="exact"/>
        <w:jc w:val="center"/>
        <w:rPr>
          <w:rFonts w:ascii="Times New Roman" w:eastAsia="宋体" w:hAnsi="Times New Roman" w:cs="Times New Roman"/>
          <w:sz w:val="84"/>
          <w:szCs w:val="84"/>
        </w:rPr>
      </w:pPr>
      <w:r w:rsidRPr="00E568C5">
        <w:rPr>
          <w:rFonts w:ascii="Times New Roman" w:eastAsia="宋体" w:hAnsi="Times New Roman" w:cs="Times New Roman"/>
          <w:sz w:val="84"/>
          <w:szCs w:val="84"/>
        </w:rPr>
        <w:t>2017</w:t>
      </w:r>
      <w:r w:rsidRPr="00E568C5">
        <w:rPr>
          <w:rFonts w:ascii="Times New Roman" w:eastAsia="宋体" w:hAnsi="Times New Roman" w:cs="Times New Roman"/>
          <w:sz w:val="84"/>
          <w:szCs w:val="84"/>
        </w:rPr>
        <w:t>年度部门决算公开</w:t>
      </w:r>
    </w:p>
    <w:p w:rsidR="00E568C5" w:rsidRPr="00E568C5" w:rsidRDefault="00E568C5" w:rsidP="00E568C5">
      <w:pPr>
        <w:spacing w:line="584" w:lineRule="exact"/>
        <w:jc w:val="center"/>
        <w:rPr>
          <w:rFonts w:ascii="Times New Roman" w:eastAsia="宋体" w:hAnsi="Times New Roman" w:cs="Times New Roman"/>
          <w:b/>
          <w:sz w:val="72"/>
          <w:szCs w:val="72"/>
        </w:rPr>
      </w:pPr>
    </w:p>
    <w:p w:rsidR="00E568C5" w:rsidRPr="00E568C5" w:rsidRDefault="00E568C5" w:rsidP="00E568C5">
      <w:pPr>
        <w:spacing w:line="584" w:lineRule="exact"/>
        <w:jc w:val="center"/>
        <w:rPr>
          <w:rFonts w:ascii="Times New Roman" w:eastAsia="宋体" w:hAnsi="Times New Roman" w:cs="Times New Roman"/>
          <w:b/>
          <w:sz w:val="72"/>
          <w:szCs w:val="72"/>
        </w:rPr>
      </w:pPr>
    </w:p>
    <w:p w:rsidR="00E568C5" w:rsidRPr="00E568C5" w:rsidRDefault="00E568C5" w:rsidP="00E568C5">
      <w:pPr>
        <w:spacing w:line="584" w:lineRule="exact"/>
        <w:jc w:val="center"/>
        <w:rPr>
          <w:rFonts w:ascii="Times New Roman" w:eastAsia="宋体" w:hAnsi="Times New Roman" w:cs="Times New Roman"/>
          <w:b/>
          <w:sz w:val="72"/>
          <w:szCs w:val="72"/>
        </w:rPr>
      </w:pPr>
    </w:p>
    <w:p w:rsidR="00E568C5" w:rsidRPr="00E568C5" w:rsidRDefault="00E568C5" w:rsidP="00E568C5">
      <w:pPr>
        <w:spacing w:line="584" w:lineRule="exact"/>
        <w:jc w:val="center"/>
        <w:rPr>
          <w:rFonts w:ascii="Times New Roman" w:eastAsia="宋体" w:hAnsi="Times New Roman" w:cs="Times New Roman"/>
          <w:b/>
          <w:sz w:val="72"/>
          <w:szCs w:val="72"/>
        </w:rPr>
      </w:pPr>
    </w:p>
    <w:p w:rsidR="00E568C5" w:rsidRPr="00E568C5" w:rsidRDefault="00E568C5" w:rsidP="00E568C5">
      <w:pPr>
        <w:spacing w:line="584" w:lineRule="exact"/>
        <w:jc w:val="center"/>
        <w:rPr>
          <w:rFonts w:ascii="Times New Roman" w:eastAsia="宋体" w:hAnsi="Times New Roman" w:cs="Times New Roman"/>
          <w:b/>
          <w:sz w:val="72"/>
          <w:szCs w:val="72"/>
        </w:rPr>
      </w:pPr>
    </w:p>
    <w:p w:rsidR="00E568C5" w:rsidRPr="00E568C5" w:rsidRDefault="00E568C5" w:rsidP="00E568C5">
      <w:pPr>
        <w:spacing w:line="584" w:lineRule="exact"/>
        <w:jc w:val="center"/>
        <w:rPr>
          <w:rFonts w:ascii="Times New Roman" w:eastAsia="宋体" w:hAnsi="Times New Roman" w:cs="Times New Roman"/>
          <w:b/>
          <w:sz w:val="72"/>
          <w:szCs w:val="72"/>
        </w:rPr>
      </w:pPr>
    </w:p>
    <w:p w:rsidR="00E568C5" w:rsidRPr="00E568C5" w:rsidRDefault="00E568C5" w:rsidP="00E568C5">
      <w:pPr>
        <w:spacing w:line="584" w:lineRule="exact"/>
        <w:jc w:val="center"/>
        <w:rPr>
          <w:rFonts w:ascii="Times New Roman" w:eastAsia="宋体" w:hAnsi="Times New Roman" w:cs="Times New Roman"/>
          <w:b/>
          <w:sz w:val="72"/>
          <w:szCs w:val="72"/>
        </w:rPr>
      </w:pPr>
    </w:p>
    <w:p w:rsidR="00E568C5" w:rsidRPr="00E568C5" w:rsidRDefault="00E568C5" w:rsidP="00E568C5">
      <w:pPr>
        <w:spacing w:line="584" w:lineRule="exact"/>
        <w:jc w:val="center"/>
        <w:rPr>
          <w:rFonts w:ascii="Times New Roman" w:eastAsia="宋体" w:hAnsi="Times New Roman" w:cs="Times New Roman"/>
          <w:b/>
          <w:sz w:val="44"/>
          <w:szCs w:val="44"/>
        </w:rPr>
      </w:pPr>
    </w:p>
    <w:p w:rsidR="00E568C5" w:rsidRPr="00E568C5" w:rsidRDefault="00E568C5" w:rsidP="00E568C5">
      <w:pPr>
        <w:spacing w:line="584" w:lineRule="exact"/>
        <w:jc w:val="center"/>
        <w:rPr>
          <w:rFonts w:ascii="Times New Roman" w:eastAsia="方正小标宋_GBK" w:hAnsi="Times New Roman" w:cs="Times New Roman"/>
          <w:sz w:val="44"/>
          <w:szCs w:val="44"/>
        </w:rPr>
      </w:pPr>
    </w:p>
    <w:p w:rsidR="00E568C5" w:rsidRDefault="00E568C5" w:rsidP="00E568C5">
      <w:pPr>
        <w:spacing w:line="584" w:lineRule="exact"/>
        <w:jc w:val="center"/>
        <w:rPr>
          <w:rFonts w:ascii="Times New Roman" w:eastAsia="方正小标宋_GBK" w:hAnsi="Times New Roman" w:cs="Times New Roman"/>
          <w:sz w:val="44"/>
          <w:szCs w:val="44"/>
        </w:rPr>
      </w:pPr>
    </w:p>
    <w:p w:rsidR="005A75AC" w:rsidRDefault="005A75AC" w:rsidP="00E568C5">
      <w:pPr>
        <w:spacing w:line="584" w:lineRule="exact"/>
        <w:jc w:val="center"/>
        <w:rPr>
          <w:rFonts w:ascii="Times New Roman" w:eastAsia="方正小标宋_GBK" w:hAnsi="Times New Roman" w:cs="Times New Roman"/>
          <w:sz w:val="44"/>
          <w:szCs w:val="44"/>
        </w:rPr>
      </w:pPr>
    </w:p>
    <w:p w:rsidR="005A75AC" w:rsidRPr="00E568C5" w:rsidRDefault="005A75AC" w:rsidP="00E568C5">
      <w:pPr>
        <w:spacing w:line="584" w:lineRule="exact"/>
        <w:jc w:val="center"/>
        <w:rPr>
          <w:rFonts w:ascii="Times New Roman" w:eastAsia="方正小标宋_GBK" w:hAnsi="Times New Roman" w:cs="Times New Roman"/>
          <w:sz w:val="44"/>
          <w:szCs w:val="44"/>
        </w:rPr>
      </w:pPr>
    </w:p>
    <w:p w:rsidR="00E568C5" w:rsidRPr="00E568C5" w:rsidRDefault="00E568C5" w:rsidP="00E568C5">
      <w:pPr>
        <w:spacing w:line="584" w:lineRule="exact"/>
        <w:jc w:val="center"/>
        <w:rPr>
          <w:rFonts w:ascii="Times New Roman" w:eastAsia="方正小标宋_GBK" w:hAnsi="Times New Roman" w:cs="Times New Roman"/>
          <w:sz w:val="44"/>
          <w:szCs w:val="44"/>
        </w:rPr>
      </w:pPr>
    </w:p>
    <w:p w:rsidR="00E568C5" w:rsidRPr="00E568C5" w:rsidRDefault="00E568C5" w:rsidP="00E568C5">
      <w:pPr>
        <w:spacing w:line="584" w:lineRule="exact"/>
        <w:jc w:val="center"/>
        <w:rPr>
          <w:rFonts w:ascii="Times New Roman" w:eastAsia="方正小标宋_GBK" w:hAnsi="Times New Roman" w:cs="Times New Roman"/>
          <w:sz w:val="44"/>
          <w:szCs w:val="44"/>
        </w:rPr>
      </w:pPr>
      <w:r w:rsidRPr="00E568C5">
        <w:rPr>
          <w:rFonts w:ascii="Times New Roman" w:eastAsia="宋体" w:hAnsi="Times New Roman" w:cs="Times New Roman"/>
          <w:b/>
          <w:sz w:val="44"/>
          <w:szCs w:val="44"/>
        </w:rPr>
        <w:t>香河县</w:t>
      </w:r>
      <w:r>
        <w:rPr>
          <w:rFonts w:ascii="Times New Roman" w:eastAsia="宋体" w:hAnsi="Times New Roman" w:cs="Times New Roman" w:hint="eastAsia"/>
          <w:b/>
          <w:sz w:val="44"/>
          <w:szCs w:val="44"/>
        </w:rPr>
        <w:t>渠</w:t>
      </w:r>
      <w:r>
        <w:rPr>
          <w:rFonts w:ascii="Times New Roman" w:eastAsia="宋体" w:hAnsi="Times New Roman" w:cs="Times New Roman"/>
          <w:b/>
          <w:sz w:val="44"/>
          <w:szCs w:val="44"/>
        </w:rPr>
        <w:t>口镇人</w:t>
      </w:r>
      <w:r>
        <w:rPr>
          <w:rFonts w:ascii="Times New Roman" w:eastAsia="宋体" w:hAnsi="Times New Roman" w:cs="Times New Roman" w:hint="eastAsia"/>
          <w:b/>
          <w:sz w:val="44"/>
          <w:szCs w:val="44"/>
        </w:rPr>
        <w:t>民政府</w:t>
      </w:r>
    </w:p>
    <w:p w:rsidR="00E568C5" w:rsidRPr="00E568C5" w:rsidRDefault="00E568C5" w:rsidP="00E568C5">
      <w:pPr>
        <w:spacing w:line="584" w:lineRule="exact"/>
        <w:jc w:val="center"/>
        <w:rPr>
          <w:rFonts w:ascii="Times New Roman" w:eastAsia="方正小标宋_GBK" w:hAnsi="Times New Roman" w:cs="Times New Roman"/>
          <w:sz w:val="44"/>
          <w:szCs w:val="44"/>
        </w:rPr>
      </w:pPr>
    </w:p>
    <w:p w:rsidR="000058ED" w:rsidRDefault="000058ED" w:rsidP="00E568C5">
      <w:pPr>
        <w:spacing w:line="584" w:lineRule="exact"/>
        <w:rPr>
          <w:rFonts w:ascii="Times New Roman" w:eastAsia="宋体" w:hAnsi="Times New Roman" w:cs="Times New Roman"/>
          <w:sz w:val="44"/>
          <w:szCs w:val="44"/>
        </w:rPr>
      </w:pPr>
    </w:p>
    <w:p w:rsidR="000058ED" w:rsidRPr="00E568C5" w:rsidRDefault="000058ED" w:rsidP="00E568C5">
      <w:pPr>
        <w:spacing w:line="584" w:lineRule="exact"/>
        <w:rPr>
          <w:rFonts w:ascii="Times New Roman" w:eastAsia="宋体" w:hAnsi="Times New Roman" w:cs="Times New Roman"/>
          <w:sz w:val="44"/>
          <w:szCs w:val="44"/>
        </w:rPr>
      </w:pPr>
    </w:p>
    <w:p w:rsidR="00E568C5" w:rsidRPr="00E568C5" w:rsidRDefault="00E568C5" w:rsidP="00E568C5">
      <w:pPr>
        <w:keepNext/>
        <w:keepLines/>
        <w:spacing w:line="584" w:lineRule="exact"/>
        <w:jc w:val="center"/>
        <w:outlineLvl w:val="0"/>
        <w:rPr>
          <w:rFonts w:ascii="宋体" w:eastAsia="宋体" w:hAnsi="宋体" w:cs="Times New Roman"/>
          <w:bCs/>
          <w:color w:val="000000"/>
          <w:kern w:val="0"/>
          <w:sz w:val="44"/>
          <w:szCs w:val="44"/>
          <w:lang w:val="x-none" w:eastAsia="x-none"/>
        </w:rPr>
      </w:pPr>
      <w:proofErr w:type="spellStart"/>
      <w:r w:rsidRPr="00E568C5">
        <w:rPr>
          <w:rFonts w:ascii="宋体" w:eastAsia="宋体" w:hAnsi="宋体" w:cs="Times New Roman"/>
          <w:bCs/>
          <w:color w:val="000000"/>
          <w:kern w:val="0"/>
          <w:sz w:val="44"/>
          <w:szCs w:val="44"/>
          <w:lang w:val="x-none" w:eastAsia="x-none"/>
        </w:rPr>
        <w:lastRenderedPageBreak/>
        <w:t>第一部分</w:t>
      </w:r>
      <w:proofErr w:type="spellEnd"/>
      <w:r w:rsidRPr="00E568C5">
        <w:rPr>
          <w:rFonts w:ascii="宋体" w:eastAsia="宋体" w:hAnsi="宋体" w:cs="Times New Roman"/>
          <w:bCs/>
          <w:color w:val="000000"/>
          <w:kern w:val="0"/>
          <w:sz w:val="44"/>
          <w:szCs w:val="44"/>
          <w:lang w:val="x-none" w:eastAsia="x-none"/>
        </w:rPr>
        <w:t xml:space="preserve"> </w:t>
      </w:r>
      <w:proofErr w:type="spellStart"/>
      <w:r w:rsidRPr="00E568C5">
        <w:rPr>
          <w:rFonts w:ascii="宋体" w:eastAsia="宋体" w:hAnsi="宋体" w:cs="Times New Roman"/>
          <w:bCs/>
          <w:color w:val="000000"/>
          <w:kern w:val="0"/>
          <w:sz w:val="44"/>
          <w:szCs w:val="44"/>
          <w:lang w:val="x-none" w:eastAsia="x-none"/>
        </w:rPr>
        <w:t>部门概况</w:t>
      </w:r>
      <w:proofErr w:type="spellEnd"/>
    </w:p>
    <w:p w:rsidR="00E568C5" w:rsidRPr="00E568C5" w:rsidRDefault="00E568C5" w:rsidP="00E568C5">
      <w:pPr>
        <w:spacing w:line="584" w:lineRule="exact"/>
        <w:rPr>
          <w:rFonts w:ascii="Times New Roman" w:eastAsia="宋体" w:hAnsi="Times New Roman" w:cs="Times New Roman"/>
          <w:szCs w:val="24"/>
        </w:rPr>
      </w:pPr>
    </w:p>
    <w:p w:rsidR="00E568C5" w:rsidRPr="00E568C5" w:rsidRDefault="00E568C5" w:rsidP="00E568C5">
      <w:pPr>
        <w:keepNext/>
        <w:keepLines/>
        <w:spacing w:line="584" w:lineRule="exact"/>
        <w:ind w:firstLineChars="200" w:firstLine="640"/>
        <w:outlineLvl w:val="1"/>
        <w:rPr>
          <w:rFonts w:ascii="Times New Roman" w:eastAsia="黑体" w:hAnsi="Times New Roman" w:cs="Times New Roman"/>
          <w:bCs/>
          <w:kern w:val="0"/>
          <w:sz w:val="32"/>
          <w:szCs w:val="32"/>
          <w:lang w:val="x-none" w:eastAsia="x-none"/>
        </w:rPr>
      </w:pPr>
      <w:proofErr w:type="spellStart"/>
      <w:r w:rsidRPr="00E568C5">
        <w:rPr>
          <w:rFonts w:ascii="Times New Roman" w:eastAsia="黑体" w:hAnsi="Times New Roman" w:cs="Times New Roman"/>
          <w:bCs/>
          <w:kern w:val="0"/>
          <w:sz w:val="32"/>
          <w:szCs w:val="32"/>
          <w:lang w:val="x-none" w:eastAsia="x-none"/>
        </w:rPr>
        <w:t>一、部门职责</w:t>
      </w:r>
      <w:proofErr w:type="spellEnd"/>
    </w:p>
    <w:p w:rsidR="00CB7485" w:rsidRDefault="00CB7485" w:rsidP="00CB7485">
      <w:pPr>
        <w:ind w:firstLineChars="200" w:firstLine="640"/>
        <w:rPr>
          <w:rFonts w:eastAsia="仿宋_GB2312" w:hint="eastAsia"/>
          <w:sz w:val="32"/>
          <w:szCs w:val="32"/>
        </w:rPr>
      </w:pPr>
      <w:r>
        <w:rPr>
          <w:rFonts w:eastAsia="仿宋_GB2312" w:hint="eastAsia"/>
          <w:sz w:val="32"/>
          <w:szCs w:val="32"/>
        </w:rPr>
        <w:t>强化引导功能，集中精力抓好党的农村工作方针政策的落实，抓好基层政权建设和农业产业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功能，使事业站所以及基层工商、税务等机构，能够围绕镇工作“一盘棋”互相配合。同时，进一步规范镇政府和村级组织的工作职能作用。</w:t>
      </w:r>
    </w:p>
    <w:p w:rsidR="00E568C5" w:rsidRPr="00E568C5" w:rsidRDefault="00E568C5" w:rsidP="00E568C5">
      <w:pPr>
        <w:keepNext/>
        <w:keepLines/>
        <w:spacing w:line="584" w:lineRule="exact"/>
        <w:ind w:firstLineChars="200" w:firstLine="640"/>
        <w:outlineLvl w:val="1"/>
        <w:rPr>
          <w:rFonts w:ascii="Times New Roman" w:eastAsia="黑体" w:hAnsi="Times New Roman" w:cs="Times New Roman"/>
          <w:bCs/>
          <w:kern w:val="0"/>
          <w:sz w:val="32"/>
          <w:szCs w:val="32"/>
          <w:lang w:val="x-none" w:eastAsia="x-none"/>
        </w:rPr>
      </w:pPr>
      <w:proofErr w:type="spellStart"/>
      <w:r w:rsidRPr="00E568C5">
        <w:rPr>
          <w:rFonts w:ascii="Times New Roman" w:eastAsia="黑体" w:hAnsi="Times New Roman" w:cs="Times New Roman"/>
          <w:bCs/>
          <w:kern w:val="0"/>
          <w:sz w:val="32"/>
          <w:szCs w:val="32"/>
          <w:lang w:val="x-none" w:eastAsia="x-none"/>
        </w:rPr>
        <w:t>二、部门决算单位构成</w:t>
      </w:r>
      <w:proofErr w:type="spellEnd"/>
    </w:p>
    <w:p w:rsidR="00CB7485" w:rsidRPr="00CB7485" w:rsidRDefault="00E568C5" w:rsidP="00CB7485">
      <w:pPr>
        <w:autoSpaceDE w:val="0"/>
        <w:autoSpaceDN w:val="0"/>
        <w:adjustRightInd w:val="0"/>
        <w:spacing w:line="584" w:lineRule="exact"/>
        <w:ind w:firstLineChars="200" w:firstLine="640"/>
        <w:jc w:val="left"/>
        <w:rPr>
          <w:rFonts w:ascii="仿宋" w:eastAsia="仿宋" w:hAnsi="仿宋" w:cs="Times New Roman"/>
          <w:kern w:val="0"/>
          <w:sz w:val="32"/>
          <w:szCs w:val="32"/>
        </w:rPr>
      </w:pPr>
      <w:r w:rsidRPr="00E568C5">
        <w:rPr>
          <w:rFonts w:ascii="仿宋" w:eastAsia="仿宋" w:hAnsi="仿宋" w:cs="Times New Roman"/>
          <w:kern w:val="0"/>
          <w:sz w:val="32"/>
          <w:szCs w:val="32"/>
        </w:rPr>
        <w:t>2017 年度，纳入本部门决算汇编范围的独立核算单位（以下简称“单位”）共</w:t>
      </w:r>
      <w:r w:rsidR="00CB7485">
        <w:rPr>
          <w:rFonts w:ascii="仿宋" w:eastAsia="仿宋" w:hAnsi="仿宋" w:cs="Times New Roman" w:hint="eastAsia"/>
          <w:sz w:val="32"/>
          <w:szCs w:val="32"/>
        </w:rPr>
        <w:t>1</w:t>
      </w:r>
      <w:r w:rsidRPr="00E568C5">
        <w:rPr>
          <w:rFonts w:ascii="仿宋" w:eastAsia="仿宋" w:hAnsi="仿宋" w:cs="Times New Roman"/>
          <w:kern w:val="0"/>
          <w:sz w:val="32"/>
          <w:szCs w:val="32"/>
        </w:rPr>
        <w:t>个，是</w:t>
      </w:r>
      <w:r w:rsidR="00CB7485">
        <w:rPr>
          <w:rFonts w:ascii="仿宋" w:eastAsia="仿宋" w:hAnsi="仿宋" w:cs="Times New Roman"/>
          <w:kern w:val="0"/>
          <w:sz w:val="32"/>
          <w:szCs w:val="32"/>
        </w:rPr>
        <w:t>香河县渠口镇人民政府</w:t>
      </w:r>
      <w:r w:rsidRPr="00E568C5">
        <w:rPr>
          <w:rFonts w:ascii="仿宋" w:eastAsia="仿宋" w:hAnsi="仿宋" w:cs="Times New Roman"/>
          <w:kern w:val="0"/>
          <w:sz w:val="32"/>
          <w:szCs w:val="32"/>
        </w:rPr>
        <w:t>。</w:t>
      </w:r>
    </w:p>
    <w:p w:rsidR="004E039C" w:rsidRPr="004E039C" w:rsidRDefault="004E039C" w:rsidP="004E039C">
      <w:pPr>
        <w:jc w:val="center"/>
        <w:outlineLvl w:val="0"/>
        <w:rPr>
          <w:rFonts w:ascii="仿宋" w:eastAsia="仿宋" w:hAnsi="仿宋" w:cs="Times New Roman"/>
          <w:kern w:val="0"/>
          <w:sz w:val="32"/>
          <w:szCs w:val="32"/>
        </w:rPr>
      </w:pPr>
      <w:r w:rsidRPr="004E039C">
        <w:rPr>
          <w:rFonts w:ascii="仿宋" w:eastAsia="仿宋" w:hAnsi="仿宋" w:cs="Times New Roman" w:hint="eastAsia"/>
          <w:kern w:val="0"/>
          <w:sz w:val="32"/>
          <w:szCs w:val="32"/>
        </w:rPr>
        <w:t>部门机构设置情况</w:t>
      </w:r>
    </w:p>
    <w:tbl>
      <w:tblPr>
        <w:tblW w:w="9750"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88"/>
        <w:gridCol w:w="1701"/>
        <w:gridCol w:w="1701"/>
        <w:gridCol w:w="2660"/>
      </w:tblGrid>
      <w:tr w:rsidR="004E039C" w:rsidRPr="004E039C" w:rsidTr="004E039C">
        <w:trPr>
          <w:trHeight w:val="300"/>
          <w:tblHeader/>
          <w:jc w:val="center"/>
        </w:trPr>
        <w:tc>
          <w:tcPr>
            <w:tcW w:w="3688" w:type="dxa"/>
            <w:vMerge w:val="restart"/>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spacing w:line="300" w:lineRule="exact"/>
              <w:jc w:val="center"/>
              <w:rPr>
                <w:rFonts w:ascii="仿宋" w:eastAsia="仿宋" w:hAnsi="仿宋" w:cs="Times New Roman"/>
                <w:kern w:val="0"/>
                <w:sz w:val="32"/>
                <w:szCs w:val="32"/>
              </w:rPr>
            </w:pPr>
            <w:r w:rsidRPr="004E039C">
              <w:rPr>
                <w:rFonts w:ascii="仿宋" w:eastAsia="仿宋" w:hAnsi="仿宋" w:cs="Times New Roman" w:hint="eastAsia"/>
                <w:kern w:val="0"/>
                <w:sz w:val="32"/>
                <w:szCs w:val="32"/>
              </w:rPr>
              <w:t>单位名称</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spacing w:line="300" w:lineRule="exact"/>
              <w:jc w:val="center"/>
              <w:rPr>
                <w:rFonts w:ascii="仿宋" w:eastAsia="仿宋" w:hAnsi="仿宋" w:cs="Times New Roman"/>
                <w:kern w:val="0"/>
                <w:sz w:val="32"/>
                <w:szCs w:val="32"/>
              </w:rPr>
            </w:pPr>
            <w:r w:rsidRPr="004E039C">
              <w:rPr>
                <w:rFonts w:ascii="仿宋" w:eastAsia="仿宋" w:hAnsi="仿宋" w:cs="Times New Roman" w:hint="eastAsia"/>
                <w:kern w:val="0"/>
                <w:sz w:val="32"/>
                <w:szCs w:val="32"/>
              </w:rPr>
              <w:t>单位性质</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spacing w:line="300" w:lineRule="exact"/>
              <w:jc w:val="center"/>
              <w:rPr>
                <w:rFonts w:ascii="仿宋" w:eastAsia="仿宋" w:hAnsi="仿宋" w:cs="Times New Roman"/>
                <w:kern w:val="0"/>
                <w:sz w:val="32"/>
                <w:szCs w:val="32"/>
              </w:rPr>
            </w:pPr>
            <w:r w:rsidRPr="004E039C">
              <w:rPr>
                <w:rFonts w:ascii="仿宋" w:eastAsia="仿宋" w:hAnsi="仿宋" w:cs="Times New Roman" w:hint="eastAsia"/>
                <w:kern w:val="0"/>
                <w:sz w:val="32"/>
                <w:szCs w:val="32"/>
              </w:rPr>
              <w:t>单位规格</w:t>
            </w:r>
          </w:p>
        </w:tc>
        <w:tc>
          <w:tcPr>
            <w:tcW w:w="2660" w:type="dxa"/>
            <w:vMerge w:val="restart"/>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spacing w:line="300" w:lineRule="exact"/>
              <w:jc w:val="center"/>
              <w:rPr>
                <w:rFonts w:ascii="仿宋" w:eastAsia="仿宋" w:hAnsi="仿宋" w:cs="Times New Roman"/>
                <w:kern w:val="0"/>
                <w:sz w:val="32"/>
                <w:szCs w:val="32"/>
              </w:rPr>
            </w:pPr>
            <w:r w:rsidRPr="004E039C">
              <w:rPr>
                <w:rFonts w:ascii="仿宋" w:eastAsia="仿宋" w:hAnsi="仿宋" w:cs="Times New Roman" w:hint="eastAsia"/>
                <w:kern w:val="0"/>
                <w:sz w:val="32"/>
                <w:szCs w:val="32"/>
              </w:rPr>
              <w:t>经费保障形式</w:t>
            </w:r>
          </w:p>
        </w:tc>
      </w:tr>
      <w:tr w:rsidR="004E039C" w:rsidRPr="004E039C" w:rsidTr="004E039C">
        <w:trPr>
          <w:trHeight w:val="624"/>
          <w:tblHeader/>
          <w:jc w:val="center"/>
        </w:trPr>
        <w:tc>
          <w:tcPr>
            <w:tcW w:w="3688" w:type="dxa"/>
            <w:vMerge/>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widowControl/>
              <w:jc w:val="center"/>
              <w:rPr>
                <w:rFonts w:ascii="仿宋" w:eastAsia="仿宋" w:hAnsi="仿宋" w:cs="Times New Roman"/>
                <w:kern w:val="0"/>
                <w:sz w:val="32"/>
                <w:szCs w:val="32"/>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widowControl/>
              <w:jc w:val="center"/>
              <w:rPr>
                <w:rFonts w:ascii="仿宋" w:eastAsia="仿宋" w:hAnsi="仿宋" w:cs="Times New Roman"/>
                <w:kern w:val="0"/>
                <w:sz w:val="32"/>
                <w:szCs w:val="32"/>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widowControl/>
              <w:jc w:val="center"/>
              <w:rPr>
                <w:rFonts w:ascii="仿宋" w:eastAsia="仿宋" w:hAnsi="仿宋" w:cs="Times New Roman"/>
                <w:kern w:val="0"/>
                <w:sz w:val="32"/>
                <w:szCs w:val="32"/>
              </w:rPr>
            </w:pPr>
          </w:p>
        </w:tc>
        <w:tc>
          <w:tcPr>
            <w:tcW w:w="2660" w:type="dxa"/>
            <w:vMerge/>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widowControl/>
              <w:jc w:val="center"/>
              <w:rPr>
                <w:rFonts w:ascii="仿宋" w:eastAsia="仿宋" w:hAnsi="仿宋" w:cs="Times New Roman"/>
                <w:kern w:val="0"/>
                <w:sz w:val="32"/>
                <w:szCs w:val="32"/>
              </w:rPr>
            </w:pPr>
          </w:p>
        </w:tc>
      </w:tr>
      <w:tr w:rsidR="004E039C" w:rsidRPr="004E039C" w:rsidTr="004E039C">
        <w:trPr>
          <w:trHeight w:val="227"/>
          <w:jc w:val="center"/>
        </w:trPr>
        <w:tc>
          <w:tcPr>
            <w:tcW w:w="3688" w:type="dxa"/>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spacing w:line="300" w:lineRule="exact"/>
              <w:jc w:val="center"/>
              <w:rPr>
                <w:rFonts w:ascii="仿宋" w:eastAsia="仿宋" w:hAnsi="仿宋" w:cs="Times New Roman"/>
                <w:kern w:val="0"/>
                <w:sz w:val="32"/>
                <w:szCs w:val="32"/>
              </w:rPr>
            </w:pPr>
            <w:r w:rsidRPr="004E039C">
              <w:rPr>
                <w:rFonts w:ascii="仿宋" w:eastAsia="仿宋" w:hAnsi="仿宋" w:cs="Times New Roman" w:hint="eastAsia"/>
                <w:kern w:val="0"/>
                <w:sz w:val="32"/>
                <w:szCs w:val="32"/>
              </w:rPr>
              <w:t>香河县渠口镇人民政府</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spacing w:line="300" w:lineRule="exact"/>
              <w:jc w:val="center"/>
              <w:rPr>
                <w:rFonts w:ascii="仿宋" w:eastAsia="仿宋" w:hAnsi="仿宋" w:cs="Times New Roman"/>
                <w:kern w:val="0"/>
                <w:sz w:val="32"/>
                <w:szCs w:val="32"/>
              </w:rPr>
            </w:pPr>
            <w:r w:rsidRPr="004E039C">
              <w:rPr>
                <w:rFonts w:ascii="仿宋" w:eastAsia="仿宋" w:hAnsi="仿宋" w:cs="Times New Roman" w:hint="eastAsia"/>
                <w:kern w:val="0"/>
                <w:sz w:val="32"/>
                <w:szCs w:val="32"/>
              </w:rPr>
              <w:t>行政</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spacing w:line="300" w:lineRule="exact"/>
              <w:jc w:val="center"/>
              <w:rPr>
                <w:rFonts w:ascii="仿宋" w:eastAsia="仿宋" w:hAnsi="仿宋" w:cs="Times New Roman"/>
                <w:kern w:val="0"/>
                <w:sz w:val="32"/>
                <w:szCs w:val="32"/>
              </w:rPr>
            </w:pPr>
            <w:r w:rsidRPr="004E039C">
              <w:rPr>
                <w:rFonts w:ascii="仿宋" w:eastAsia="仿宋" w:hAnsi="仿宋" w:cs="Times New Roman" w:hint="eastAsia"/>
                <w:kern w:val="0"/>
                <w:sz w:val="32"/>
                <w:szCs w:val="32"/>
              </w:rPr>
              <w:t>正科</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4E039C" w:rsidRPr="004E039C" w:rsidRDefault="004E039C" w:rsidP="004E039C">
            <w:pPr>
              <w:spacing w:line="300" w:lineRule="exact"/>
              <w:jc w:val="center"/>
              <w:rPr>
                <w:rFonts w:ascii="仿宋" w:eastAsia="仿宋" w:hAnsi="仿宋" w:cs="Times New Roman"/>
                <w:kern w:val="0"/>
                <w:sz w:val="32"/>
                <w:szCs w:val="32"/>
              </w:rPr>
            </w:pPr>
            <w:r w:rsidRPr="004E039C">
              <w:rPr>
                <w:rFonts w:ascii="仿宋" w:eastAsia="仿宋" w:hAnsi="仿宋" w:cs="Times New Roman" w:hint="eastAsia"/>
                <w:kern w:val="0"/>
                <w:sz w:val="32"/>
                <w:szCs w:val="32"/>
              </w:rPr>
              <w:t>财政拨款</w:t>
            </w:r>
          </w:p>
        </w:tc>
      </w:tr>
    </w:tbl>
    <w:p w:rsidR="00CB7485" w:rsidRPr="004E039C" w:rsidRDefault="00CB7485" w:rsidP="004E039C">
      <w:pPr>
        <w:ind w:firstLineChars="400" w:firstLine="1280"/>
        <w:jc w:val="center"/>
        <w:rPr>
          <w:rFonts w:ascii="仿宋" w:eastAsia="仿宋" w:hAnsi="仿宋" w:cs="Times New Roman"/>
          <w:kern w:val="0"/>
          <w:sz w:val="32"/>
          <w:szCs w:val="32"/>
        </w:rPr>
      </w:pPr>
    </w:p>
    <w:p w:rsidR="00CB7485" w:rsidRDefault="00CB7485" w:rsidP="00CB7485">
      <w:pPr>
        <w:ind w:firstLineChars="400" w:firstLine="1767"/>
        <w:rPr>
          <w:rFonts w:ascii="仿宋" w:eastAsia="仿宋" w:hAnsi="仿宋" w:cs="仿宋"/>
          <w:b/>
          <w:bCs/>
          <w:sz w:val="44"/>
          <w:szCs w:val="44"/>
        </w:rPr>
      </w:pPr>
    </w:p>
    <w:p w:rsidR="00CB7485" w:rsidRDefault="00CB7485" w:rsidP="00CB7485">
      <w:pPr>
        <w:ind w:firstLineChars="400" w:firstLine="1767"/>
        <w:rPr>
          <w:rFonts w:ascii="仿宋" w:eastAsia="仿宋" w:hAnsi="仿宋" w:cs="仿宋"/>
          <w:b/>
          <w:bCs/>
          <w:sz w:val="44"/>
          <w:szCs w:val="44"/>
        </w:rPr>
      </w:pPr>
    </w:p>
    <w:p w:rsidR="00445F8F" w:rsidRDefault="00445F8F" w:rsidP="001368DF">
      <w:pPr>
        <w:rPr>
          <w:rFonts w:ascii="仿宋" w:eastAsia="仿宋" w:hAnsi="仿宋" w:cs="仿宋"/>
          <w:b/>
          <w:bCs/>
          <w:sz w:val="44"/>
          <w:szCs w:val="44"/>
        </w:rPr>
      </w:pPr>
      <w:bookmarkStart w:id="0" w:name="_GoBack"/>
      <w:bookmarkEnd w:id="0"/>
    </w:p>
    <w:p w:rsidR="00445F8F" w:rsidRPr="00445F8F" w:rsidRDefault="00445F8F" w:rsidP="00445F8F">
      <w:pPr>
        <w:pStyle w:val="1"/>
        <w:spacing w:before="0" w:after="0" w:line="584" w:lineRule="exact"/>
        <w:jc w:val="center"/>
        <w:rPr>
          <w:rFonts w:ascii="仿宋" w:eastAsia="仿宋" w:hAnsi="仿宋" w:cs="仿宋"/>
          <w:kern w:val="2"/>
          <w:lang w:val="en-US" w:eastAsia="zh-CN"/>
        </w:rPr>
      </w:pPr>
      <w:r w:rsidRPr="00445F8F">
        <w:rPr>
          <w:rFonts w:ascii="仿宋" w:eastAsia="仿宋" w:hAnsi="仿宋" w:cs="仿宋" w:hint="eastAsia"/>
          <w:kern w:val="2"/>
          <w:lang w:val="en-US" w:eastAsia="zh-CN"/>
        </w:rPr>
        <w:lastRenderedPageBreak/>
        <w:t>第二部分 2017年度部门决算报表</w:t>
      </w:r>
    </w:p>
    <w:p w:rsidR="00445F8F" w:rsidRPr="00445F8F" w:rsidRDefault="00445F8F" w:rsidP="00445F8F">
      <w:pPr>
        <w:spacing w:line="584" w:lineRule="exact"/>
        <w:ind w:left="640" w:firstLineChars="200" w:firstLine="640"/>
        <w:rPr>
          <w:rFonts w:ascii="仿宋" w:eastAsia="仿宋" w:hAnsi="仿宋" w:cs="Times New Roman"/>
          <w:bCs/>
          <w:sz w:val="32"/>
          <w:szCs w:val="32"/>
          <w:lang w:val="x-none"/>
        </w:rPr>
      </w:pPr>
      <w:r w:rsidRPr="00445F8F">
        <w:rPr>
          <w:rFonts w:ascii="仿宋" w:eastAsia="仿宋" w:hAnsi="仿宋" w:cs="Times New Roman" w:hint="eastAsia"/>
          <w:bCs/>
          <w:sz w:val="32"/>
          <w:szCs w:val="32"/>
          <w:lang w:val="x-none"/>
        </w:rPr>
        <w:t>一、收入支出决算总表</w:t>
      </w:r>
    </w:p>
    <w:p w:rsidR="00445F8F" w:rsidRPr="00445F8F" w:rsidRDefault="00445F8F" w:rsidP="00445F8F">
      <w:pPr>
        <w:spacing w:line="584" w:lineRule="exact"/>
        <w:ind w:left="640" w:firstLineChars="200" w:firstLine="640"/>
        <w:rPr>
          <w:rFonts w:ascii="仿宋" w:eastAsia="仿宋" w:hAnsi="仿宋" w:cs="Times New Roman"/>
          <w:bCs/>
          <w:sz w:val="32"/>
          <w:szCs w:val="32"/>
          <w:lang w:val="x-none"/>
        </w:rPr>
      </w:pPr>
      <w:r w:rsidRPr="00445F8F">
        <w:rPr>
          <w:rFonts w:ascii="仿宋" w:eastAsia="仿宋" w:hAnsi="仿宋" w:cs="Times New Roman" w:hint="eastAsia"/>
          <w:bCs/>
          <w:sz w:val="32"/>
          <w:szCs w:val="32"/>
          <w:lang w:val="x-none"/>
        </w:rPr>
        <w:t>二、收入决算表</w:t>
      </w:r>
    </w:p>
    <w:p w:rsidR="00445F8F" w:rsidRPr="00445F8F" w:rsidRDefault="00445F8F" w:rsidP="00445F8F">
      <w:pPr>
        <w:spacing w:line="584" w:lineRule="exact"/>
        <w:ind w:left="640" w:firstLineChars="200" w:firstLine="640"/>
        <w:rPr>
          <w:rFonts w:ascii="仿宋" w:eastAsia="仿宋" w:hAnsi="仿宋" w:cs="Times New Roman"/>
          <w:bCs/>
          <w:sz w:val="32"/>
          <w:szCs w:val="32"/>
          <w:lang w:val="x-none"/>
        </w:rPr>
      </w:pPr>
      <w:r w:rsidRPr="00445F8F">
        <w:rPr>
          <w:rFonts w:ascii="仿宋" w:eastAsia="仿宋" w:hAnsi="仿宋" w:cs="Times New Roman" w:hint="eastAsia"/>
          <w:bCs/>
          <w:sz w:val="32"/>
          <w:szCs w:val="32"/>
          <w:lang w:val="x-none"/>
        </w:rPr>
        <w:t>三、支出决算表</w:t>
      </w:r>
    </w:p>
    <w:p w:rsidR="00445F8F" w:rsidRPr="00445F8F" w:rsidRDefault="00445F8F" w:rsidP="00445F8F">
      <w:pPr>
        <w:spacing w:line="584" w:lineRule="exact"/>
        <w:ind w:left="640" w:firstLineChars="200" w:firstLine="640"/>
        <w:rPr>
          <w:rFonts w:ascii="仿宋" w:eastAsia="仿宋" w:hAnsi="仿宋" w:cs="Times New Roman"/>
          <w:bCs/>
          <w:sz w:val="32"/>
          <w:szCs w:val="32"/>
          <w:lang w:val="x-none"/>
        </w:rPr>
      </w:pPr>
      <w:r w:rsidRPr="00445F8F">
        <w:rPr>
          <w:rFonts w:ascii="仿宋" w:eastAsia="仿宋" w:hAnsi="仿宋" w:cs="Times New Roman" w:hint="eastAsia"/>
          <w:bCs/>
          <w:sz w:val="32"/>
          <w:szCs w:val="32"/>
          <w:lang w:val="x-none"/>
        </w:rPr>
        <w:t>四、财政拨款收入支出决算总表</w:t>
      </w:r>
    </w:p>
    <w:p w:rsidR="00445F8F" w:rsidRPr="00445F8F" w:rsidRDefault="00445F8F" w:rsidP="00445F8F">
      <w:pPr>
        <w:spacing w:line="584" w:lineRule="exact"/>
        <w:ind w:left="640" w:firstLineChars="200" w:firstLine="640"/>
        <w:rPr>
          <w:rFonts w:ascii="仿宋" w:eastAsia="仿宋" w:hAnsi="仿宋" w:cs="Times New Roman"/>
          <w:bCs/>
          <w:sz w:val="32"/>
          <w:szCs w:val="32"/>
          <w:lang w:val="x-none"/>
        </w:rPr>
      </w:pPr>
      <w:r w:rsidRPr="00445F8F">
        <w:rPr>
          <w:rFonts w:ascii="仿宋" w:eastAsia="仿宋" w:hAnsi="仿宋" w:cs="Times New Roman" w:hint="eastAsia"/>
          <w:bCs/>
          <w:sz w:val="32"/>
          <w:szCs w:val="32"/>
          <w:lang w:val="x-none"/>
        </w:rPr>
        <w:t>五、一般公共预算财政拨款收入支出决算表</w:t>
      </w:r>
    </w:p>
    <w:p w:rsidR="00445F8F" w:rsidRPr="00445F8F" w:rsidRDefault="00445F8F" w:rsidP="00445F8F">
      <w:pPr>
        <w:spacing w:line="584" w:lineRule="exact"/>
        <w:ind w:left="640" w:firstLineChars="200" w:firstLine="640"/>
        <w:rPr>
          <w:rFonts w:ascii="仿宋" w:eastAsia="仿宋" w:hAnsi="仿宋" w:cs="Times New Roman"/>
          <w:bCs/>
          <w:sz w:val="32"/>
          <w:szCs w:val="32"/>
          <w:lang w:val="x-none"/>
        </w:rPr>
      </w:pPr>
      <w:r w:rsidRPr="00445F8F">
        <w:rPr>
          <w:rFonts w:ascii="仿宋" w:eastAsia="仿宋" w:hAnsi="仿宋" w:cs="Times New Roman" w:hint="eastAsia"/>
          <w:bCs/>
          <w:sz w:val="32"/>
          <w:szCs w:val="32"/>
          <w:lang w:val="x-none"/>
        </w:rPr>
        <w:t>六、一般公共预算财政拨款基本支出决算表</w:t>
      </w:r>
    </w:p>
    <w:p w:rsidR="00445F8F" w:rsidRPr="00445F8F" w:rsidRDefault="00445F8F" w:rsidP="00445F8F">
      <w:pPr>
        <w:spacing w:line="584" w:lineRule="exact"/>
        <w:ind w:left="640" w:firstLineChars="200" w:firstLine="640"/>
        <w:rPr>
          <w:rFonts w:ascii="仿宋" w:eastAsia="仿宋" w:hAnsi="仿宋" w:cs="Times New Roman"/>
          <w:bCs/>
          <w:sz w:val="32"/>
          <w:szCs w:val="32"/>
          <w:lang w:val="x-none"/>
        </w:rPr>
      </w:pPr>
      <w:r w:rsidRPr="00445F8F">
        <w:rPr>
          <w:rFonts w:ascii="仿宋" w:eastAsia="仿宋" w:hAnsi="仿宋" w:cs="Times New Roman" w:hint="eastAsia"/>
          <w:bCs/>
          <w:sz w:val="32"/>
          <w:szCs w:val="32"/>
          <w:lang w:val="x-none"/>
        </w:rPr>
        <w:t>七、政府性基金预算财政拨款收入支出决算表</w:t>
      </w:r>
    </w:p>
    <w:p w:rsidR="00445F8F" w:rsidRPr="00445F8F" w:rsidRDefault="00445F8F" w:rsidP="00445F8F">
      <w:pPr>
        <w:spacing w:line="584" w:lineRule="exact"/>
        <w:ind w:left="640" w:firstLineChars="200" w:firstLine="640"/>
        <w:rPr>
          <w:rFonts w:ascii="仿宋" w:eastAsia="仿宋" w:hAnsi="仿宋" w:cs="Times New Roman"/>
          <w:bCs/>
          <w:sz w:val="32"/>
          <w:szCs w:val="32"/>
          <w:lang w:val="x-none"/>
        </w:rPr>
      </w:pPr>
      <w:r w:rsidRPr="00445F8F">
        <w:rPr>
          <w:rFonts w:ascii="仿宋" w:eastAsia="仿宋" w:hAnsi="仿宋" w:cs="Times New Roman" w:hint="eastAsia"/>
          <w:bCs/>
          <w:sz w:val="32"/>
          <w:szCs w:val="32"/>
          <w:lang w:val="x-none"/>
        </w:rPr>
        <w:t>八、国有资本经营预算财政拨款收入支出决算表</w:t>
      </w:r>
    </w:p>
    <w:p w:rsidR="00445F8F" w:rsidRPr="00445F8F" w:rsidRDefault="00445F8F" w:rsidP="00445F8F">
      <w:pPr>
        <w:spacing w:line="584" w:lineRule="exact"/>
        <w:ind w:left="640" w:firstLineChars="200" w:firstLine="640"/>
        <w:rPr>
          <w:rFonts w:ascii="仿宋" w:eastAsia="仿宋" w:hAnsi="仿宋" w:cs="Times New Roman"/>
          <w:bCs/>
          <w:sz w:val="32"/>
          <w:szCs w:val="32"/>
          <w:lang w:val="x-none"/>
        </w:rPr>
      </w:pPr>
      <w:r w:rsidRPr="00445F8F">
        <w:rPr>
          <w:rFonts w:ascii="仿宋" w:eastAsia="仿宋" w:hAnsi="仿宋" w:cs="Times New Roman" w:hint="eastAsia"/>
          <w:bCs/>
          <w:sz w:val="32"/>
          <w:szCs w:val="32"/>
          <w:lang w:val="x-none"/>
        </w:rPr>
        <w:t>九、</w:t>
      </w:r>
      <w:r w:rsidRPr="00445F8F">
        <w:rPr>
          <w:rFonts w:ascii="仿宋" w:eastAsia="仿宋" w:hAnsi="仿宋" w:cs="Times New Roman"/>
          <w:bCs/>
          <w:sz w:val="32"/>
          <w:szCs w:val="32"/>
          <w:lang w:val="x-none"/>
        </w:rPr>
        <w:t>“</w:t>
      </w:r>
      <w:r w:rsidRPr="00445F8F">
        <w:rPr>
          <w:rFonts w:ascii="仿宋" w:eastAsia="仿宋" w:hAnsi="仿宋" w:cs="Times New Roman" w:hint="eastAsia"/>
          <w:bCs/>
          <w:sz w:val="32"/>
          <w:szCs w:val="32"/>
          <w:lang w:val="x-none"/>
        </w:rPr>
        <w:t>三公</w:t>
      </w:r>
      <w:r w:rsidRPr="00445F8F">
        <w:rPr>
          <w:rFonts w:ascii="仿宋" w:eastAsia="仿宋" w:hAnsi="仿宋" w:cs="Times New Roman"/>
          <w:bCs/>
          <w:sz w:val="32"/>
          <w:szCs w:val="32"/>
          <w:lang w:val="x-none"/>
        </w:rPr>
        <w:t>”</w:t>
      </w:r>
      <w:r w:rsidRPr="00445F8F">
        <w:rPr>
          <w:rFonts w:ascii="仿宋" w:eastAsia="仿宋" w:hAnsi="仿宋" w:cs="Times New Roman" w:hint="eastAsia"/>
          <w:bCs/>
          <w:sz w:val="32"/>
          <w:szCs w:val="32"/>
          <w:lang w:val="x-none"/>
        </w:rPr>
        <w:t>经费及相关信息统计表</w:t>
      </w:r>
    </w:p>
    <w:p w:rsidR="00445F8F" w:rsidRPr="00445F8F" w:rsidRDefault="00445F8F" w:rsidP="00445F8F">
      <w:pPr>
        <w:spacing w:line="584" w:lineRule="exact"/>
        <w:ind w:left="640" w:firstLineChars="200" w:firstLine="640"/>
        <w:rPr>
          <w:rFonts w:ascii="仿宋" w:eastAsia="仿宋" w:hAnsi="仿宋" w:cs="Times New Roman"/>
          <w:bCs/>
          <w:sz w:val="32"/>
          <w:szCs w:val="32"/>
          <w:lang w:val="x-none"/>
        </w:rPr>
      </w:pPr>
      <w:r w:rsidRPr="00445F8F">
        <w:rPr>
          <w:rFonts w:ascii="仿宋" w:eastAsia="仿宋" w:hAnsi="仿宋" w:cs="Times New Roman" w:hint="eastAsia"/>
          <w:bCs/>
          <w:sz w:val="32"/>
          <w:szCs w:val="32"/>
          <w:lang w:val="x-none"/>
        </w:rPr>
        <w:t>十、政府采购情况表</w:t>
      </w:r>
    </w:p>
    <w:p w:rsidR="00445F8F" w:rsidRDefault="00445F8F" w:rsidP="00445F8F">
      <w:pPr>
        <w:spacing w:line="584" w:lineRule="exact"/>
        <w:rPr>
          <w:rFonts w:eastAsia="宋体"/>
          <w:szCs w:val="24"/>
        </w:rPr>
      </w:pPr>
    </w:p>
    <w:p w:rsidR="00445F8F" w:rsidRDefault="00445F8F" w:rsidP="00CB7485">
      <w:pPr>
        <w:ind w:firstLineChars="400" w:firstLine="1767"/>
        <w:rPr>
          <w:rFonts w:ascii="仿宋" w:eastAsia="仿宋" w:hAnsi="仿宋" w:cs="仿宋"/>
          <w:b/>
          <w:bCs/>
          <w:sz w:val="44"/>
          <w:szCs w:val="44"/>
        </w:rPr>
      </w:pPr>
    </w:p>
    <w:p w:rsidR="00445F8F" w:rsidRDefault="00445F8F" w:rsidP="00CB7485">
      <w:pPr>
        <w:ind w:firstLineChars="400" w:firstLine="1767"/>
        <w:rPr>
          <w:rFonts w:ascii="仿宋" w:eastAsia="仿宋" w:hAnsi="仿宋" w:cs="仿宋"/>
          <w:b/>
          <w:bCs/>
          <w:sz w:val="44"/>
          <w:szCs w:val="44"/>
        </w:rPr>
      </w:pPr>
    </w:p>
    <w:p w:rsidR="00445F8F" w:rsidRDefault="00445F8F" w:rsidP="00CB7485">
      <w:pPr>
        <w:ind w:firstLineChars="400" w:firstLine="1767"/>
        <w:rPr>
          <w:rFonts w:ascii="仿宋" w:eastAsia="仿宋" w:hAnsi="仿宋" w:cs="仿宋"/>
          <w:b/>
          <w:bCs/>
          <w:sz w:val="44"/>
          <w:szCs w:val="44"/>
        </w:rPr>
      </w:pPr>
    </w:p>
    <w:p w:rsidR="00445F8F" w:rsidRDefault="00445F8F" w:rsidP="00CB7485">
      <w:pPr>
        <w:ind w:firstLineChars="400" w:firstLine="1767"/>
        <w:rPr>
          <w:rFonts w:ascii="仿宋" w:eastAsia="仿宋" w:hAnsi="仿宋" w:cs="仿宋"/>
          <w:b/>
          <w:bCs/>
          <w:sz w:val="44"/>
          <w:szCs w:val="44"/>
        </w:rPr>
      </w:pPr>
    </w:p>
    <w:p w:rsidR="00445F8F" w:rsidRDefault="00445F8F" w:rsidP="00CB7485">
      <w:pPr>
        <w:ind w:firstLineChars="400" w:firstLine="1767"/>
        <w:rPr>
          <w:rFonts w:ascii="仿宋" w:eastAsia="仿宋" w:hAnsi="仿宋" w:cs="仿宋"/>
          <w:b/>
          <w:bCs/>
          <w:sz w:val="44"/>
          <w:szCs w:val="44"/>
        </w:rPr>
      </w:pPr>
    </w:p>
    <w:p w:rsidR="00445F8F" w:rsidRDefault="00445F8F" w:rsidP="00CB7485">
      <w:pPr>
        <w:ind w:firstLineChars="400" w:firstLine="1767"/>
        <w:rPr>
          <w:rFonts w:ascii="仿宋" w:eastAsia="仿宋" w:hAnsi="仿宋" w:cs="仿宋"/>
          <w:b/>
          <w:bCs/>
          <w:sz w:val="44"/>
          <w:szCs w:val="44"/>
        </w:rPr>
      </w:pPr>
    </w:p>
    <w:p w:rsidR="00445F8F" w:rsidRDefault="00445F8F" w:rsidP="00CB7485">
      <w:pPr>
        <w:ind w:firstLineChars="400" w:firstLine="1767"/>
        <w:rPr>
          <w:rFonts w:ascii="仿宋" w:eastAsia="仿宋" w:hAnsi="仿宋" w:cs="仿宋"/>
          <w:b/>
          <w:bCs/>
          <w:sz w:val="44"/>
          <w:szCs w:val="44"/>
        </w:rPr>
      </w:pPr>
    </w:p>
    <w:p w:rsidR="00445F8F" w:rsidRDefault="00445F8F" w:rsidP="00CB7485">
      <w:pPr>
        <w:ind w:firstLineChars="400" w:firstLine="1767"/>
        <w:rPr>
          <w:rFonts w:ascii="仿宋" w:eastAsia="仿宋" w:hAnsi="仿宋" w:cs="仿宋"/>
          <w:b/>
          <w:bCs/>
          <w:sz w:val="44"/>
          <w:szCs w:val="44"/>
        </w:rPr>
      </w:pPr>
    </w:p>
    <w:p w:rsidR="00445F8F" w:rsidRDefault="00445F8F" w:rsidP="00CB7485">
      <w:pPr>
        <w:ind w:firstLineChars="400" w:firstLine="1767"/>
        <w:rPr>
          <w:rFonts w:ascii="仿宋" w:eastAsia="仿宋" w:hAnsi="仿宋" w:cs="仿宋"/>
          <w:b/>
          <w:bCs/>
          <w:sz w:val="44"/>
          <w:szCs w:val="44"/>
        </w:rPr>
      </w:pPr>
    </w:p>
    <w:p w:rsidR="00445F8F" w:rsidRDefault="00445F8F" w:rsidP="00CB7485">
      <w:pPr>
        <w:ind w:firstLineChars="400" w:firstLine="1767"/>
        <w:rPr>
          <w:rFonts w:ascii="仿宋" w:eastAsia="仿宋" w:hAnsi="仿宋" w:cs="仿宋"/>
          <w:b/>
          <w:bCs/>
          <w:sz w:val="44"/>
          <w:szCs w:val="44"/>
        </w:rPr>
      </w:pPr>
    </w:p>
    <w:p w:rsidR="00445F8F" w:rsidRDefault="00445F8F" w:rsidP="00CB7485">
      <w:pPr>
        <w:ind w:firstLineChars="400" w:firstLine="1767"/>
        <w:rPr>
          <w:rFonts w:ascii="仿宋" w:eastAsia="仿宋" w:hAnsi="仿宋" w:cs="仿宋"/>
          <w:b/>
          <w:bCs/>
          <w:sz w:val="44"/>
          <w:szCs w:val="44"/>
        </w:rPr>
      </w:pPr>
    </w:p>
    <w:p w:rsidR="00CB7485" w:rsidRDefault="00CB7485" w:rsidP="00CB7485">
      <w:pPr>
        <w:ind w:firstLineChars="400" w:firstLine="1767"/>
        <w:rPr>
          <w:rFonts w:ascii="仿宋" w:eastAsia="仿宋" w:hAnsi="仿宋" w:cs="仿宋"/>
          <w:b/>
          <w:bCs/>
          <w:sz w:val="44"/>
          <w:szCs w:val="44"/>
        </w:rPr>
      </w:pPr>
      <w:r>
        <w:rPr>
          <w:rFonts w:ascii="仿宋" w:eastAsia="仿宋" w:hAnsi="仿宋" w:cs="仿宋" w:hint="eastAsia"/>
          <w:b/>
          <w:bCs/>
          <w:sz w:val="44"/>
          <w:szCs w:val="44"/>
        </w:rPr>
        <w:lastRenderedPageBreak/>
        <w:t>第三部分  部门决算情况说明</w:t>
      </w:r>
    </w:p>
    <w:p w:rsidR="00CB7485" w:rsidRPr="00CB7485" w:rsidRDefault="00CB7485" w:rsidP="00CB7485">
      <w:pPr>
        <w:rPr>
          <w:rFonts w:ascii="仿宋" w:eastAsia="仿宋" w:hAnsi="仿宋" w:cs="仿宋"/>
          <w:b/>
          <w:bCs/>
          <w:sz w:val="44"/>
          <w:szCs w:val="44"/>
        </w:rPr>
      </w:pPr>
    </w:p>
    <w:p w:rsidR="00E568C5" w:rsidRPr="00E568C5" w:rsidRDefault="00E568C5" w:rsidP="00E568C5">
      <w:pPr>
        <w:keepNext/>
        <w:keepLines/>
        <w:spacing w:line="584" w:lineRule="exact"/>
        <w:ind w:firstLineChars="200" w:firstLine="640"/>
        <w:outlineLvl w:val="1"/>
        <w:rPr>
          <w:rFonts w:ascii="Times New Roman" w:eastAsia="黑体" w:hAnsi="Times New Roman" w:cs="Times New Roman"/>
          <w:bCs/>
          <w:sz w:val="32"/>
          <w:szCs w:val="32"/>
          <w:lang w:val="x-none" w:eastAsia="x-none"/>
        </w:rPr>
      </w:pPr>
      <w:proofErr w:type="spellStart"/>
      <w:r w:rsidRPr="00E568C5">
        <w:rPr>
          <w:rFonts w:ascii="Times New Roman" w:eastAsia="黑体" w:hAnsi="Times New Roman" w:cs="Times New Roman"/>
          <w:bCs/>
          <w:sz w:val="32"/>
          <w:szCs w:val="32"/>
          <w:lang w:val="x-none" w:eastAsia="x-none"/>
        </w:rPr>
        <w:t>一、收入</w:t>
      </w:r>
      <w:r w:rsidRPr="00E568C5">
        <w:rPr>
          <w:rFonts w:ascii="Times New Roman" w:eastAsia="黑体" w:hAnsi="Times New Roman" w:cs="Times New Roman"/>
          <w:bCs/>
          <w:kern w:val="0"/>
          <w:sz w:val="32"/>
          <w:szCs w:val="32"/>
          <w:lang w:val="x-none" w:eastAsia="x-none"/>
        </w:rPr>
        <w:t>支出</w:t>
      </w:r>
      <w:r w:rsidRPr="00E568C5">
        <w:rPr>
          <w:rFonts w:ascii="Times New Roman" w:eastAsia="黑体" w:hAnsi="Times New Roman" w:cs="Times New Roman"/>
          <w:bCs/>
          <w:sz w:val="32"/>
          <w:szCs w:val="32"/>
          <w:lang w:val="x-none" w:eastAsia="x-none"/>
        </w:rPr>
        <w:t>决算总体情况说明</w:t>
      </w:r>
      <w:proofErr w:type="spellEnd"/>
    </w:p>
    <w:p w:rsidR="00E568C5" w:rsidRPr="00E568C5" w:rsidRDefault="00E568C5" w:rsidP="00E568C5">
      <w:pPr>
        <w:adjustRightInd w:val="0"/>
        <w:snapToGrid w:val="0"/>
        <w:spacing w:line="584" w:lineRule="exact"/>
        <w:ind w:firstLineChars="200" w:firstLine="640"/>
        <w:rPr>
          <w:rFonts w:ascii="仿宋" w:eastAsia="仿宋" w:hAnsi="仿宋" w:cs="Times New Roman"/>
          <w:sz w:val="32"/>
          <w:szCs w:val="32"/>
        </w:rPr>
      </w:pPr>
      <w:r w:rsidRPr="00E568C5">
        <w:rPr>
          <w:rFonts w:ascii="仿宋" w:eastAsia="仿宋" w:hAnsi="仿宋" w:cs="Times New Roman"/>
          <w:sz w:val="32"/>
          <w:szCs w:val="32"/>
        </w:rPr>
        <w:t>本部门2017年度年初结转和结余</w:t>
      </w:r>
      <w:r w:rsidR="00105A39">
        <w:rPr>
          <w:rFonts w:ascii="仿宋" w:eastAsia="仿宋" w:hAnsi="仿宋" w:cs="Times New Roman" w:hint="eastAsia"/>
          <w:sz w:val="32"/>
          <w:szCs w:val="32"/>
        </w:rPr>
        <w:t>0</w:t>
      </w:r>
      <w:r w:rsidRPr="00E568C5">
        <w:rPr>
          <w:rFonts w:ascii="仿宋" w:eastAsia="仿宋" w:hAnsi="仿宋" w:cs="Times New Roman"/>
          <w:sz w:val="32"/>
          <w:szCs w:val="32"/>
        </w:rPr>
        <w:t>万元，本年收入</w:t>
      </w:r>
      <w:r w:rsidR="00105A39" w:rsidRPr="00105A39">
        <w:rPr>
          <w:rFonts w:ascii="仿宋" w:eastAsia="仿宋" w:hAnsi="仿宋" w:cs="Times New Roman"/>
          <w:sz w:val="32"/>
          <w:szCs w:val="32"/>
        </w:rPr>
        <w:t>7118</w:t>
      </w:r>
      <w:r w:rsidR="00105A39">
        <w:rPr>
          <w:rFonts w:ascii="仿宋" w:eastAsia="仿宋" w:hAnsi="仿宋" w:cs="Times New Roman" w:hint="eastAsia"/>
          <w:sz w:val="32"/>
          <w:szCs w:val="32"/>
        </w:rPr>
        <w:t>.28</w:t>
      </w:r>
      <w:r w:rsidRPr="00E568C5">
        <w:rPr>
          <w:rFonts w:ascii="仿宋" w:eastAsia="仿宋" w:hAnsi="仿宋" w:cs="Times New Roman"/>
          <w:sz w:val="32"/>
          <w:szCs w:val="32"/>
        </w:rPr>
        <w:t>万元；本年支出</w:t>
      </w:r>
      <w:r w:rsidR="00105A39">
        <w:rPr>
          <w:rFonts w:ascii="仿宋" w:eastAsia="仿宋" w:hAnsi="仿宋" w:cs="Times New Roman"/>
          <w:sz w:val="32"/>
          <w:szCs w:val="32"/>
        </w:rPr>
        <w:t>699</w:t>
      </w:r>
      <w:r w:rsidR="00105A39">
        <w:rPr>
          <w:rFonts w:ascii="仿宋" w:eastAsia="仿宋" w:hAnsi="仿宋" w:cs="Times New Roman" w:hint="eastAsia"/>
          <w:sz w:val="32"/>
          <w:szCs w:val="32"/>
        </w:rPr>
        <w:t>8.59</w:t>
      </w:r>
      <w:r w:rsidRPr="00E568C5">
        <w:rPr>
          <w:rFonts w:ascii="仿宋" w:eastAsia="仿宋" w:hAnsi="仿宋" w:cs="Times New Roman"/>
          <w:sz w:val="32"/>
          <w:szCs w:val="32"/>
        </w:rPr>
        <w:t>万元、年末结转和结余</w:t>
      </w:r>
      <w:r w:rsidR="00105A39">
        <w:rPr>
          <w:rFonts w:ascii="仿宋" w:eastAsia="仿宋" w:hAnsi="仿宋" w:cs="Times New Roman" w:hint="eastAsia"/>
          <w:sz w:val="32"/>
          <w:szCs w:val="32"/>
        </w:rPr>
        <w:t>119.69</w:t>
      </w:r>
      <w:r w:rsidRPr="00E568C5">
        <w:rPr>
          <w:rFonts w:ascii="仿宋" w:eastAsia="仿宋" w:hAnsi="仿宋" w:cs="Times New Roman"/>
          <w:sz w:val="32"/>
          <w:szCs w:val="32"/>
        </w:rPr>
        <w:t>万元。与2016年度决算相比，本年收入减少</w:t>
      </w:r>
      <w:r w:rsidR="00105A39">
        <w:rPr>
          <w:rFonts w:ascii="仿宋" w:eastAsia="仿宋" w:hAnsi="仿宋" w:cs="Times New Roman" w:hint="eastAsia"/>
          <w:sz w:val="32"/>
          <w:szCs w:val="32"/>
        </w:rPr>
        <w:t>3651.5</w:t>
      </w:r>
      <w:r w:rsidRPr="00E568C5">
        <w:rPr>
          <w:rFonts w:ascii="仿宋" w:eastAsia="仿宋" w:hAnsi="仿宋" w:cs="Times New Roman"/>
          <w:sz w:val="32"/>
          <w:szCs w:val="32"/>
        </w:rPr>
        <w:t>万元，</w:t>
      </w:r>
      <w:r w:rsidR="00105A39">
        <w:rPr>
          <w:rFonts w:ascii="仿宋" w:eastAsia="仿宋" w:hAnsi="仿宋" w:cs="Times New Roman"/>
          <w:sz w:val="32"/>
          <w:szCs w:val="32"/>
        </w:rPr>
        <w:t>降低</w:t>
      </w:r>
      <w:r w:rsidR="00884E0E">
        <w:rPr>
          <w:rFonts w:ascii="仿宋" w:eastAsia="仿宋" w:hAnsi="仿宋" w:cs="Times New Roman" w:hint="eastAsia"/>
          <w:sz w:val="32"/>
          <w:szCs w:val="32"/>
        </w:rPr>
        <w:t>33.9</w:t>
      </w:r>
      <w:r w:rsidRPr="00E568C5">
        <w:rPr>
          <w:rFonts w:ascii="仿宋" w:eastAsia="仿宋" w:hAnsi="仿宋" w:cs="Times New Roman"/>
          <w:sz w:val="32"/>
          <w:szCs w:val="32"/>
        </w:rPr>
        <w:t>%，主要是</w:t>
      </w:r>
      <w:r w:rsidR="00884E0E">
        <w:rPr>
          <w:rFonts w:ascii="仿宋" w:eastAsia="仿宋" w:hAnsi="仿宋" w:cs="Times New Roman"/>
          <w:sz w:val="32"/>
          <w:szCs w:val="32"/>
        </w:rPr>
        <w:t>美丽乡村经费</w:t>
      </w:r>
      <w:r w:rsidRPr="00E568C5">
        <w:rPr>
          <w:rFonts w:ascii="仿宋" w:eastAsia="仿宋" w:hAnsi="仿宋" w:cs="Times New Roman"/>
          <w:sz w:val="32"/>
          <w:szCs w:val="32"/>
        </w:rPr>
        <w:t>；本年支出减少</w:t>
      </w:r>
      <w:r w:rsidR="00884E0E">
        <w:rPr>
          <w:rFonts w:ascii="仿宋" w:eastAsia="仿宋" w:hAnsi="仿宋" w:cs="Times New Roman" w:hint="eastAsia"/>
          <w:sz w:val="32"/>
          <w:szCs w:val="32"/>
        </w:rPr>
        <w:t>3771.19</w:t>
      </w:r>
      <w:r w:rsidRPr="00E568C5">
        <w:rPr>
          <w:rFonts w:ascii="仿宋" w:eastAsia="仿宋" w:hAnsi="仿宋" w:cs="Times New Roman"/>
          <w:sz w:val="32"/>
          <w:szCs w:val="32"/>
        </w:rPr>
        <w:t>万元，降低</w:t>
      </w:r>
      <w:r w:rsidR="00884E0E">
        <w:rPr>
          <w:rFonts w:ascii="仿宋" w:eastAsia="仿宋" w:hAnsi="仿宋" w:cs="Times New Roman" w:hint="eastAsia"/>
          <w:sz w:val="32"/>
          <w:szCs w:val="32"/>
        </w:rPr>
        <w:t>35.02</w:t>
      </w:r>
      <w:r w:rsidRPr="00E568C5">
        <w:rPr>
          <w:rFonts w:ascii="仿宋" w:eastAsia="仿宋" w:hAnsi="仿宋" w:cs="Times New Roman"/>
          <w:sz w:val="32"/>
          <w:szCs w:val="32"/>
        </w:rPr>
        <w:t>%，主要是</w:t>
      </w:r>
      <w:r w:rsidR="00884E0E">
        <w:rPr>
          <w:rFonts w:ascii="仿宋" w:eastAsia="仿宋" w:hAnsi="仿宋" w:cs="Times New Roman" w:hint="eastAsia"/>
          <w:sz w:val="32"/>
          <w:szCs w:val="32"/>
        </w:rPr>
        <w:t>美丽</w:t>
      </w:r>
      <w:r w:rsidR="00884E0E">
        <w:rPr>
          <w:rFonts w:ascii="仿宋" w:eastAsia="仿宋" w:hAnsi="仿宋" w:cs="Times New Roman"/>
          <w:sz w:val="32"/>
          <w:szCs w:val="32"/>
        </w:rPr>
        <w:t>乡村建设支出</w:t>
      </w:r>
      <w:r w:rsidRPr="00E568C5">
        <w:rPr>
          <w:rFonts w:ascii="仿宋" w:eastAsia="仿宋" w:hAnsi="仿宋" w:cs="Times New Roman"/>
          <w:sz w:val="32"/>
          <w:szCs w:val="32"/>
        </w:rPr>
        <w:t>。</w:t>
      </w:r>
    </w:p>
    <w:p w:rsidR="00E568C5" w:rsidRPr="00E568C5" w:rsidRDefault="00E568C5" w:rsidP="00E568C5">
      <w:pPr>
        <w:keepNext/>
        <w:keepLines/>
        <w:adjustRightInd w:val="0"/>
        <w:spacing w:line="584" w:lineRule="exact"/>
        <w:ind w:firstLineChars="200" w:firstLine="640"/>
        <w:outlineLvl w:val="1"/>
        <w:rPr>
          <w:rFonts w:ascii="Times New Roman" w:eastAsia="黑体" w:hAnsi="Times New Roman" w:cs="Times New Roman"/>
          <w:bCs/>
          <w:sz w:val="32"/>
          <w:szCs w:val="32"/>
          <w:lang w:val="x-none" w:eastAsia="x-none"/>
        </w:rPr>
      </w:pPr>
      <w:proofErr w:type="spellStart"/>
      <w:r w:rsidRPr="00E568C5">
        <w:rPr>
          <w:rFonts w:ascii="Times New Roman" w:eastAsia="黑体" w:hAnsi="Times New Roman" w:cs="Times New Roman"/>
          <w:bCs/>
          <w:sz w:val="32"/>
          <w:szCs w:val="32"/>
          <w:lang w:val="x-none" w:eastAsia="x-none"/>
        </w:rPr>
        <w:t>二、收入决算情况说明</w:t>
      </w:r>
      <w:proofErr w:type="spellEnd"/>
    </w:p>
    <w:p w:rsidR="00E568C5" w:rsidRPr="00E568C5" w:rsidRDefault="00E568C5" w:rsidP="00E568C5">
      <w:pPr>
        <w:keepNext/>
        <w:keepLines/>
        <w:spacing w:line="584" w:lineRule="exact"/>
        <w:ind w:firstLineChars="200" w:firstLine="640"/>
        <w:outlineLvl w:val="1"/>
        <w:rPr>
          <w:rFonts w:ascii="仿宋" w:eastAsia="仿宋" w:hAnsi="仿宋" w:cs="Times New Roman"/>
          <w:bCs/>
          <w:sz w:val="32"/>
          <w:szCs w:val="32"/>
          <w:lang w:val="x-none"/>
        </w:rPr>
      </w:pPr>
      <w:r w:rsidRPr="00E568C5">
        <w:rPr>
          <w:rFonts w:ascii="仿宋" w:eastAsia="仿宋" w:hAnsi="仿宋" w:cs="Times New Roman"/>
          <w:bCs/>
          <w:sz w:val="32"/>
          <w:szCs w:val="32"/>
          <w:lang w:val="x-none" w:eastAsia="x-none"/>
        </w:rPr>
        <w:t>本部门2017年度本年收入合计</w:t>
      </w:r>
      <w:r w:rsidR="00884E0E">
        <w:rPr>
          <w:rFonts w:ascii="仿宋" w:eastAsia="仿宋" w:hAnsi="仿宋" w:cs="Times New Roman" w:hint="eastAsia"/>
          <w:bCs/>
          <w:sz w:val="32"/>
          <w:szCs w:val="32"/>
          <w:lang w:val="x-none"/>
        </w:rPr>
        <w:t>7118.28</w:t>
      </w:r>
      <w:r w:rsidRPr="00E568C5">
        <w:rPr>
          <w:rFonts w:ascii="仿宋" w:eastAsia="仿宋" w:hAnsi="仿宋" w:cs="Times New Roman"/>
          <w:bCs/>
          <w:sz w:val="32"/>
          <w:szCs w:val="32"/>
          <w:lang w:val="x-none" w:eastAsia="x-none"/>
        </w:rPr>
        <w:t>万元，其中：财政拨款收入</w:t>
      </w:r>
      <w:r w:rsidR="00884E0E">
        <w:rPr>
          <w:rFonts w:ascii="仿宋" w:eastAsia="仿宋" w:hAnsi="仿宋" w:cs="Times New Roman" w:hint="eastAsia"/>
          <w:bCs/>
          <w:sz w:val="32"/>
          <w:szCs w:val="32"/>
          <w:lang w:val="x-none"/>
        </w:rPr>
        <w:t>7118.28</w:t>
      </w:r>
      <w:r w:rsidRPr="00E568C5">
        <w:rPr>
          <w:rFonts w:ascii="仿宋" w:eastAsia="仿宋" w:hAnsi="仿宋" w:cs="Times New Roman"/>
          <w:bCs/>
          <w:sz w:val="32"/>
          <w:szCs w:val="32"/>
          <w:lang w:val="x-none" w:eastAsia="x-none"/>
        </w:rPr>
        <w:t>万元，占</w:t>
      </w:r>
      <w:r w:rsidR="00884E0E">
        <w:rPr>
          <w:rFonts w:ascii="仿宋" w:eastAsia="仿宋" w:hAnsi="仿宋" w:cs="Times New Roman" w:hint="eastAsia"/>
          <w:bCs/>
          <w:sz w:val="32"/>
          <w:szCs w:val="32"/>
          <w:lang w:val="x-none"/>
        </w:rPr>
        <w:t>100</w:t>
      </w:r>
      <w:r w:rsidRPr="00E568C5">
        <w:rPr>
          <w:rFonts w:ascii="仿宋" w:eastAsia="仿宋" w:hAnsi="仿宋" w:cs="Times New Roman"/>
          <w:bCs/>
          <w:sz w:val="32"/>
          <w:szCs w:val="32"/>
          <w:lang w:val="x-none" w:eastAsia="x-none"/>
        </w:rPr>
        <w:t>%；事业收入</w:t>
      </w:r>
      <w:r w:rsidR="00884E0E">
        <w:rPr>
          <w:rFonts w:ascii="仿宋" w:eastAsia="仿宋" w:hAnsi="仿宋" w:cs="Times New Roman" w:hint="eastAsia"/>
          <w:bCs/>
          <w:sz w:val="32"/>
          <w:szCs w:val="32"/>
          <w:lang w:val="x-none"/>
        </w:rPr>
        <w:t>0</w:t>
      </w:r>
      <w:r w:rsidRPr="00E568C5">
        <w:rPr>
          <w:rFonts w:ascii="仿宋" w:eastAsia="仿宋" w:hAnsi="仿宋" w:cs="Times New Roman"/>
          <w:bCs/>
          <w:sz w:val="32"/>
          <w:szCs w:val="32"/>
          <w:lang w:val="x-none" w:eastAsia="x-none"/>
        </w:rPr>
        <w:t>万元，占</w:t>
      </w:r>
      <w:r w:rsidR="00884E0E">
        <w:rPr>
          <w:rFonts w:ascii="仿宋" w:eastAsia="仿宋" w:hAnsi="仿宋" w:cs="Times New Roman" w:hint="eastAsia"/>
          <w:bCs/>
          <w:sz w:val="32"/>
          <w:szCs w:val="32"/>
          <w:lang w:val="x-none"/>
        </w:rPr>
        <w:t>0</w:t>
      </w:r>
      <w:r w:rsidRPr="00E568C5">
        <w:rPr>
          <w:rFonts w:ascii="仿宋" w:eastAsia="仿宋" w:hAnsi="仿宋" w:cs="Times New Roman"/>
          <w:bCs/>
          <w:sz w:val="32"/>
          <w:szCs w:val="32"/>
          <w:lang w:val="x-none" w:eastAsia="x-none"/>
        </w:rPr>
        <w:t>%；经营收入</w:t>
      </w:r>
      <w:r w:rsidR="00884E0E">
        <w:rPr>
          <w:rFonts w:ascii="仿宋" w:eastAsia="仿宋" w:hAnsi="仿宋" w:cs="Times New Roman" w:hint="eastAsia"/>
          <w:bCs/>
          <w:sz w:val="32"/>
          <w:szCs w:val="32"/>
          <w:lang w:val="x-none"/>
        </w:rPr>
        <w:t>0</w:t>
      </w:r>
      <w:r w:rsidRPr="00E568C5">
        <w:rPr>
          <w:rFonts w:ascii="仿宋" w:eastAsia="仿宋" w:hAnsi="仿宋" w:cs="Times New Roman"/>
          <w:bCs/>
          <w:sz w:val="32"/>
          <w:szCs w:val="32"/>
          <w:lang w:val="x-none" w:eastAsia="x-none"/>
        </w:rPr>
        <w:t>万元，占</w:t>
      </w:r>
      <w:r w:rsidR="00884E0E">
        <w:rPr>
          <w:rFonts w:ascii="仿宋" w:eastAsia="仿宋" w:hAnsi="仿宋" w:cs="Times New Roman" w:hint="eastAsia"/>
          <w:bCs/>
          <w:sz w:val="32"/>
          <w:szCs w:val="32"/>
          <w:lang w:val="x-none"/>
        </w:rPr>
        <w:t>0</w:t>
      </w:r>
      <w:r w:rsidRPr="00E568C5">
        <w:rPr>
          <w:rFonts w:ascii="仿宋" w:eastAsia="仿宋" w:hAnsi="仿宋" w:cs="Times New Roman"/>
          <w:bCs/>
          <w:sz w:val="32"/>
          <w:szCs w:val="32"/>
          <w:lang w:val="x-none" w:eastAsia="x-none"/>
        </w:rPr>
        <w:t>%；其他收入</w:t>
      </w:r>
      <w:r w:rsidR="00884E0E">
        <w:rPr>
          <w:rFonts w:ascii="仿宋" w:eastAsia="仿宋" w:hAnsi="仿宋" w:cs="Times New Roman" w:hint="eastAsia"/>
          <w:bCs/>
          <w:sz w:val="32"/>
          <w:szCs w:val="32"/>
          <w:lang w:val="x-none"/>
        </w:rPr>
        <w:t>0</w:t>
      </w:r>
      <w:r w:rsidRPr="00E568C5">
        <w:rPr>
          <w:rFonts w:ascii="仿宋" w:eastAsia="仿宋" w:hAnsi="仿宋" w:cs="Times New Roman"/>
          <w:bCs/>
          <w:sz w:val="32"/>
          <w:szCs w:val="32"/>
          <w:lang w:val="x-none" w:eastAsia="x-none"/>
        </w:rPr>
        <w:t>万元，占</w:t>
      </w:r>
      <w:r w:rsidR="00884E0E">
        <w:rPr>
          <w:rFonts w:ascii="仿宋" w:eastAsia="仿宋" w:hAnsi="仿宋" w:cs="Times New Roman" w:hint="eastAsia"/>
          <w:bCs/>
          <w:sz w:val="32"/>
          <w:szCs w:val="32"/>
          <w:lang w:val="x-none"/>
        </w:rPr>
        <w:t>0</w:t>
      </w:r>
      <w:r w:rsidRPr="00E568C5">
        <w:rPr>
          <w:rFonts w:ascii="仿宋" w:eastAsia="仿宋" w:hAnsi="仿宋" w:cs="Times New Roman"/>
          <w:bCs/>
          <w:sz w:val="32"/>
          <w:szCs w:val="32"/>
          <w:lang w:val="x-none" w:eastAsia="x-none"/>
        </w:rPr>
        <w:t>%。</w:t>
      </w:r>
    </w:p>
    <w:p w:rsidR="00E568C5" w:rsidRPr="00E568C5" w:rsidRDefault="00E568C5" w:rsidP="00E568C5">
      <w:pPr>
        <w:keepNext/>
        <w:keepLines/>
        <w:spacing w:line="584" w:lineRule="exact"/>
        <w:ind w:firstLineChars="200" w:firstLine="640"/>
        <w:outlineLvl w:val="1"/>
        <w:rPr>
          <w:rFonts w:ascii="黑体" w:eastAsia="黑体" w:hAnsi="黑体" w:cs="Times New Roman"/>
          <w:bCs/>
          <w:sz w:val="32"/>
          <w:szCs w:val="32"/>
          <w:lang w:val="x-none" w:eastAsia="x-none"/>
        </w:rPr>
      </w:pPr>
      <w:proofErr w:type="spellStart"/>
      <w:r w:rsidRPr="00E568C5">
        <w:rPr>
          <w:rFonts w:ascii="黑体" w:eastAsia="黑体" w:hAnsi="黑体" w:cs="Times New Roman"/>
          <w:bCs/>
          <w:sz w:val="32"/>
          <w:szCs w:val="32"/>
          <w:lang w:val="x-none" w:eastAsia="x-none"/>
        </w:rPr>
        <w:t>三、支出决算情况说明</w:t>
      </w:r>
      <w:proofErr w:type="spellEnd"/>
    </w:p>
    <w:p w:rsidR="00E568C5" w:rsidRPr="00E568C5" w:rsidRDefault="00E568C5" w:rsidP="00E568C5">
      <w:pPr>
        <w:keepNext/>
        <w:keepLines/>
        <w:spacing w:line="584" w:lineRule="exact"/>
        <w:ind w:firstLineChars="200" w:firstLine="640"/>
        <w:outlineLvl w:val="1"/>
        <w:rPr>
          <w:rFonts w:ascii="仿宋" w:eastAsia="仿宋" w:hAnsi="仿宋" w:cs="Times New Roman"/>
          <w:bCs/>
          <w:sz w:val="32"/>
          <w:szCs w:val="32"/>
          <w:lang w:val="x-none"/>
        </w:rPr>
      </w:pPr>
      <w:r w:rsidRPr="00E568C5">
        <w:rPr>
          <w:rFonts w:ascii="仿宋" w:eastAsia="仿宋" w:hAnsi="仿宋" w:cs="Times New Roman"/>
          <w:bCs/>
          <w:sz w:val="32"/>
          <w:szCs w:val="32"/>
          <w:lang w:val="x-none" w:eastAsia="x-none"/>
        </w:rPr>
        <w:t>本部门2017年度本年支出合计</w:t>
      </w:r>
      <w:r w:rsidR="00626ED0">
        <w:rPr>
          <w:rFonts w:ascii="仿宋" w:eastAsia="仿宋" w:hAnsi="仿宋" w:cs="Times New Roman" w:hint="eastAsia"/>
          <w:bCs/>
          <w:sz w:val="32"/>
          <w:szCs w:val="32"/>
          <w:lang w:val="x-none"/>
        </w:rPr>
        <w:t>6998.59</w:t>
      </w:r>
      <w:r w:rsidRPr="00E568C5">
        <w:rPr>
          <w:rFonts w:ascii="仿宋" w:eastAsia="仿宋" w:hAnsi="仿宋" w:cs="Times New Roman"/>
          <w:bCs/>
          <w:sz w:val="32"/>
          <w:szCs w:val="32"/>
          <w:lang w:val="x-none" w:eastAsia="x-none"/>
        </w:rPr>
        <w:t>万元，其中：基本支出</w:t>
      </w:r>
      <w:r w:rsidR="00626ED0">
        <w:rPr>
          <w:rFonts w:ascii="仿宋" w:eastAsia="仿宋" w:hAnsi="仿宋" w:cs="Times New Roman" w:hint="eastAsia"/>
          <w:bCs/>
          <w:sz w:val="32"/>
          <w:szCs w:val="32"/>
          <w:lang w:val="x-none"/>
        </w:rPr>
        <w:t>2575.16</w:t>
      </w:r>
      <w:r w:rsidRPr="00E568C5">
        <w:rPr>
          <w:rFonts w:ascii="仿宋" w:eastAsia="仿宋" w:hAnsi="仿宋" w:cs="Times New Roman"/>
          <w:bCs/>
          <w:sz w:val="32"/>
          <w:szCs w:val="32"/>
          <w:lang w:val="x-none" w:eastAsia="x-none"/>
        </w:rPr>
        <w:t>万元，占</w:t>
      </w:r>
      <w:r w:rsidR="00626ED0">
        <w:rPr>
          <w:rFonts w:ascii="仿宋" w:eastAsia="仿宋" w:hAnsi="仿宋" w:cs="Times New Roman" w:hint="eastAsia"/>
          <w:bCs/>
          <w:sz w:val="32"/>
          <w:szCs w:val="32"/>
          <w:lang w:val="x-none"/>
        </w:rPr>
        <w:t>36.8</w:t>
      </w:r>
      <w:r w:rsidRPr="00E568C5">
        <w:rPr>
          <w:rFonts w:ascii="仿宋" w:eastAsia="仿宋" w:hAnsi="仿宋" w:cs="Times New Roman"/>
          <w:bCs/>
          <w:sz w:val="32"/>
          <w:szCs w:val="32"/>
          <w:lang w:val="x-none" w:eastAsia="x-none"/>
        </w:rPr>
        <w:t>%；项目支出</w:t>
      </w:r>
      <w:r w:rsidR="00626ED0">
        <w:rPr>
          <w:rFonts w:ascii="仿宋" w:eastAsia="仿宋" w:hAnsi="仿宋" w:cs="Times New Roman" w:hint="eastAsia"/>
          <w:bCs/>
          <w:sz w:val="32"/>
          <w:szCs w:val="32"/>
          <w:lang w:val="x-none"/>
        </w:rPr>
        <w:t>4423.43</w:t>
      </w:r>
      <w:r w:rsidRPr="00E568C5">
        <w:rPr>
          <w:rFonts w:ascii="仿宋" w:eastAsia="仿宋" w:hAnsi="仿宋" w:cs="Times New Roman"/>
          <w:bCs/>
          <w:sz w:val="32"/>
          <w:szCs w:val="32"/>
          <w:lang w:val="x-none" w:eastAsia="x-none"/>
        </w:rPr>
        <w:t>万元，占</w:t>
      </w:r>
      <w:r w:rsidR="00626ED0">
        <w:rPr>
          <w:rFonts w:ascii="仿宋" w:eastAsia="仿宋" w:hAnsi="仿宋" w:cs="Times New Roman" w:hint="eastAsia"/>
          <w:bCs/>
          <w:sz w:val="32"/>
          <w:szCs w:val="32"/>
          <w:lang w:val="x-none"/>
        </w:rPr>
        <w:t>63.2</w:t>
      </w:r>
      <w:r w:rsidRPr="00E568C5">
        <w:rPr>
          <w:rFonts w:ascii="仿宋" w:eastAsia="仿宋" w:hAnsi="仿宋" w:cs="Times New Roman"/>
          <w:bCs/>
          <w:sz w:val="32"/>
          <w:szCs w:val="32"/>
          <w:lang w:val="x-none" w:eastAsia="x-none"/>
        </w:rPr>
        <w:t>%；经营支出</w:t>
      </w:r>
      <w:r w:rsidR="00895DA6">
        <w:rPr>
          <w:rFonts w:ascii="仿宋" w:eastAsia="仿宋" w:hAnsi="仿宋" w:cs="Times New Roman" w:hint="eastAsia"/>
          <w:bCs/>
          <w:sz w:val="32"/>
          <w:szCs w:val="32"/>
          <w:lang w:val="x-none"/>
        </w:rPr>
        <w:t>0</w:t>
      </w:r>
      <w:r w:rsidRPr="00E568C5">
        <w:rPr>
          <w:rFonts w:ascii="仿宋" w:eastAsia="仿宋" w:hAnsi="仿宋" w:cs="Times New Roman"/>
          <w:bCs/>
          <w:sz w:val="32"/>
          <w:szCs w:val="32"/>
          <w:lang w:val="x-none" w:eastAsia="x-none"/>
        </w:rPr>
        <w:t>万元，占</w:t>
      </w:r>
      <w:r w:rsidR="00895DA6">
        <w:rPr>
          <w:rFonts w:ascii="仿宋" w:eastAsia="仿宋" w:hAnsi="仿宋" w:cs="Times New Roman" w:hint="eastAsia"/>
          <w:bCs/>
          <w:sz w:val="32"/>
          <w:szCs w:val="32"/>
          <w:lang w:val="x-none"/>
        </w:rPr>
        <w:t>0</w:t>
      </w:r>
      <w:r w:rsidRPr="00E568C5">
        <w:rPr>
          <w:rFonts w:ascii="仿宋" w:eastAsia="仿宋" w:hAnsi="仿宋" w:cs="Times New Roman"/>
          <w:bCs/>
          <w:sz w:val="32"/>
          <w:szCs w:val="32"/>
          <w:lang w:val="x-none" w:eastAsia="x-none"/>
        </w:rPr>
        <w:t>%。</w:t>
      </w:r>
    </w:p>
    <w:p w:rsidR="00E568C5" w:rsidRPr="00E568C5" w:rsidRDefault="00E568C5" w:rsidP="00E568C5">
      <w:pPr>
        <w:keepNext/>
        <w:keepLines/>
        <w:spacing w:line="584" w:lineRule="exact"/>
        <w:ind w:firstLineChars="200" w:firstLine="640"/>
        <w:outlineLvl w:val="1"/>
        <w:rPr>
          <w:rFonts w:ascii="Times New Roman" w:eastAsia="黑体" w:hAnsi="Times New Roman" w:cs="Times New Roman"/>
          <w:bCs/>
          <w:sz w:val="32"/>
          <w:szCs w:val="32"/>
          <w:lang w:val="x-none" w:eastAsia="x-none"/>
        </w:rPr>
      </w:pPr>
      <w:proofErr w:type="spellStart"/>
      <w:r w:rsidRPr="00E568C5">
        <w:rPr>
          <w:rFonts w:ascii="Times New Roman" w:eastAsia="黑体" w:hAnsi="Times New Roman" w:cs="Times New Roman"/>
          <w:bCs/>
          <w:sz w:val="32"/>
          <w:szCs w:val="32"/>
          <w:lang w:val="x-none" w:eastAsia="x-none"/>
        </w:rPr>
        <w:t>四、</w:t>
      </w:r>
      <w:r w:rsidRPr="00E568C5">
        <w:rPr>
          <w:rFonts w:ascii="Times New Roman" w:eastAsia="黑体" w:hAnsi="Times New Roman" w:cs="Times New Roman"/>
          <w:bCs/>
          <w:kern w:val="0"/>
          <w:sz w:val="32"/>
          <w:szCs w:val="32"/>
          <w:lang w:val="x-none" w:eastAsia="x-none"/>
        </w:rPr>
        <w:t>财政</w:t>
      </w:r>
      <w:r w:rsidRPr="00E568C5">
        <w:rPr>
          <w:rFonts w:ascii="Times New Roman" w:eastAsia="黑体" w:hAnsi="Times New Roman" w:cs="Times New Roman"/>
          <w:bCs/>
          <w:sz w:val="32"/>
          <w:szCs w:val="32"/>
          <w:lang w:val="x-none" w:eastAsia="x-none"/>
        </w:rPr>
        <w:t>拨款收入支出决算总体情况说明</w:t>
      </w:r>
      <w:proofErr w:type="spellEnd"/>
    </w:p>
    <w:p w:rsidR="00E568C5" w:rsidRPr="00E568C5" w:rsidRDefault="00E568C5" w:rsidP="00E568C5">
      <w:pPr>
        <w:spacing w:line="584" w:lineRule="exact"/>
        <w:ind w:firstLineChars="200" w:firstLine="643"/>
        <w:rPr>
          <w:rFonts w:ascii="楷体" w:eastAsia="楷体" w:hAnsi="楷体" w:cs="Times New Roman"/>
          <w:b/>
          <w:bCs/>
          <w:sz w:val="32"/>
          <w:szCs w:val="32"/>
        </w:rPr>
      </w:pPr>
      <w:r w:rsidRPr="00E568C5">
        <w:rPr>
          <w:rFonts w:ascii="楷体" w:eastAsia="楷体" w:hAnsi="楷体" w:cs="Times New Roman"/>
          <w:b/>
          <w:bCs/>
          <w:sz w:val="32"/>
          <w:szCs w:val="32"/>
        </w:rPr>
        <w:t>（一）财政拨款收支与2016 年度决算对比情况</w:t>
      </w:r>
    </w:p>
    <w:p w:rsidR="0091512A" w:rsidRDefault="00E568C5" w:rsidP="00E568C5">
      <w:pPr>
        <w:adjustRightInd w:val="0"/>
        <w:snapToGrid w:val="0"/>
        <w:spacing w:line="584" w:lineRule="exact"/>
        <w:ind w:firstLineChars="200" w:firstLine="640"/>
        <w:rPr>
          <w:rFonts w:ascii="仿宋" w:eastAsia="仿宋" w:hAnsi="仿宋" w:cs="Times New Roman"/>
          <w:sz w:val="32"/>
          <w:szCs w:val="32"/>
        </w:rPr>
      </w:pPr>
      <w:r w:rsidRPr="00E568C5">
        <w:rPr>
          <w:rFonts w:ascii="仿宋" w:eastAsia="仿宋" w:hAnsi="仿宋" w:cs="Times New Roman"/>
          <w:sz w:val="32"/>
          <w:szCs w:val="32"/>
        </w:rPr>
        <w:t>本部门2017年度财政拨款</w:t>
      </w:r>
      <w:r w:rsidR="006C0538">
        <w:rPr>
          <w:rFonts w:ascii="仿宋" w:eastAsia="仿宋" w:hAnsi="仿宋" w:cs="Times New Roman"/>
          <w:sz w:val="32"/>
          <w:szCs w:val="32"/>
        </w:rPr>
        <w:t>年初结转和结余</w:t>
      </w:r>
      <w:r w:rsidR="006C0538">
        <w:rPr>
          <w:rFonts w:ascii="仿宋" w:eastAsia="仿宋" w:hAnsi="仿宋" w:cs="Times New Roman" w:hint="eastAsia"/>
          <w:sz w:val="32"/>
          <w:szCs w:val="32"/>
        </w:rPr>
        <w:t>0万元、</w:t>
      </w:r>
      <w:r w:rsidRPr="00E568C5">
        <w:rPr>
          <w:rFonts w:ascii="仿宋" w:eastAsia="仿宋" w:hAnsi="仿宋" w:cs="Times New Roman"/>
          <w:sz w:val="32"/>
          <w:szCs w:val="32"/>
        </w:rPr>
        <w:t>本年收入</w:t>
      </w:r>
      <w:r w:rsidR="006C0538">
        <w:rPr>
          <w:rFonts w:ascii="仿宋" w:eastAsia="仿宋" w:hAnsi="仿宋" w:cs="Times New Roman" w:hint="eastAsia"/>
          <w:sz w:val="32"/>
          <w:szCs w:val="32"/>
        </w:rPr>
        <w:t>7118.28万元；本年支出6998.59万元、年末结转和结余119.69万元。与2016年度决算相比，财政</w:t>
      </w:r>
      <w:proofErr w:type="gramStart"/>
      <w:r w:rsidR="006C0538">
        <w:rPr>
          <w:rFonts w:ascii="仿宋" w:eastAsia="仿宋" w:hAnsi="仿宋" w:cs="Times New Roman" w:hint="eastAsia"/>
          <w:sz w:val="32"/>
          <w:szCs w:val="32"/>
        </w:rPr>
        <w:t>拔款</w:t>
      </w:r>
      <w:proofErr w:type="gramEnd"/>
      <w:r w:rsidR="006C0538">
        <w:rPr>
          <w:rFonts w:ascii="仿宋" w:eastAsia="仿宋" w:hAnsi="仿宋" w:cs="Times New Roman" w:hint="eastAsia"/>
          <w:sz w:val="32"/>
          <w:szCs w:val="32"/>
        </w:rPr>
        <w:t>本年收入减少3651.5</w:t>
      </w:r>
      <w:r w:rsidR="0091512A">
        <w:rPr>
          <w:rFonts w:ascii="仿宋" w:eastAsia="仿宋" w:hAnsi="仿宋" w:cs="Times New Roman" w:hint="eastAsia"/>
          <w:sz w:val="32"/>
          <w:szCs w:val="32"/>
        </w:rPr>
        <w:t>万元，降低33.9%，</w:t>
      </w:r>
      <w:r w:rsidRPr="00E568C5">
        <w:rPr>
          <w:rFonts w:ascii="仿宋" w:eastAsia="仿宋" w:hAnsi="仿宋" w:cs="Times New Roman"/>
          <w:sz w:val="32"/>
          <w:szCs w:val="32"/>
        </w:rPr>
        <w:t>较2017年初预算增加</w:t>
      </w:r>
      <w:r w:rsidR="00121881">
        <w:rPr>
          <w:rFonts w:ascii="仿宋" w:eastAsia="仿宋" w:hAnsi="仿宋" w:cs="Times New Roman" w:hint="eastAsia"/>
          <w:sz w:val="32"/>
          <w:szCs w:val="32"/>
        </w:rPr>
        <w:t xml:space="preserve"> 3100.28</w:t>
      </w:r>
      <w:r w:rsidRPr="00E568C5">
        <w:rPr>
          <w:rFonts w:ascii="仿宋" w:eastAsia="仿宋" w:hAnsi="仿宋" w:cs="Times New Roman"/>
          <w:sz w:val="32"/>
          <w:szCs w:val="32"/>
        </w:rPr>
        <w:t>万元，增长</w:t>
      </w:r>
      <w:r w:rsidR="00121881">
        <w:rPr>
          <w:rFonts w:ascii="仿宋" w:eastAsia="仿宋" w:hAnsi="仿宋" w:cs="Times New Roman" w:hint="eastAsia"/>
          <w:sz w:val="32"/>
          <w:szCs w:val="32"/>
        </w:rPr>
        <w:t>77.16</w:t>
      </w:r>
      <w:r w:rsidRPr="00E568C5">
        <w:rPr>
          <w:rFonts w:ascii="仿宋" w:eastAsia="仿宋" w:hAnsi="仿宋" w:cs="Times New Roman"/>
          <w:sz w:val="32"/>
          <w:szCs w:val="32"/>
        </w:rPr>
        <w:t>%，主要原因是</w:t>
      </w:r>
      <w:r w:rsidR="0091512A">
        <w:rPr>
          <w:rFonts w:ascii="仿宋" w:eastAsia="仿宋" w:hAnsi="仿宋" w:cs="Times New Roman" w:hint="eastAsia"/>
          <w:sz w:val="32"/>
          <w:szCs w:val="32"/>
        </w:rPr>
        <w:t>美丽</w:t>
      </w:r>
      <w:r w:rsidR="0091512A">
        <w:rPr>
          <w:rFonts w:ascii="仿宋" w:eastAsia="仿宋" w:hAnsi="仿宋" w:cs="Times New Roman"/>
          <w:sz w:val="32"/>
          <w:szCs w:val="32"/>
        </w:rPr>
        <w:t>乡村建设支出</w:t>
      </w:r>
      <w:r w:rsidR="0091512A" w:rsidRPr="00E568C5">
        <w:rPr>
          <w:rFonts w:ascii="仿宋" w:eastAsia="仿宋" w:hAnsi="仿宋" w:cs="Times New Roman"/>
          <w:sz w:val="32"/>
          <w:szCs w:val="32"/>
        </w:rPr>
        <w:t>。</w:t>
      </w:r>
      <w:r w:rsidR="0091512A">
        <w:rPr>
          <w:rFonts w:ascii="仿宋" w:eastAsia="仿宋" w:hAnsi="仿宋" w:cs="Times New Roman"/>
          <w:sz w:val="32"/>
          <w:szCs w:val="32"/>
        </w:rPr>
        <w:t>本年支出减少</w:t>
      </w:r>
      <w:r w:rsidR="0091512A">
        <w:rPr>
          <w:rFonts w:ascii="仿宋" w:eastAsia="仿宋" w:hAnsi="仿宋" w:cs="Times New Roman" w:hint="eastAsia"/>
          <w:sz w:val="32"/>
          <w:szCs w:val="32"/>
        </w:rPr>
        <w:t>3771.19万元，降低35.02%，主要原因</w:t>
      </w:r>
      <w:r w:rsidR="0091512A">
        <w:rPr>
          <w:rFonts w:ascii="仿宋" w:eastAsia="仿宋" w:hAnsi="仿宋" w:cs="Times New Roman" w:hint="eastAsia"/>
          <w:sz w:val="32"/>
          <w:szCs w:val="32"/>
        </w:rPr>
        <w:lastRenderedPageBreak/>
        <w:t>是美丽</w:t>
      </w:r>
      <w:r w:rsidR="0091512A">
        <w:rPr>
          <w:rFonts w:ascii="仿宋" w:eastAsia="仿宋" w:hAnsi="仿宋" w:cs="Times New Roman"/>
          <w:sz w:val="32"/>
          <w:szCs w:val="32"/>
        </w:rPr>
        <w:t>乡村建设支出减少。</w:t>
      </w:r>
    </w:p>
    <w:p w:rsidR="0091512A" w:rsidRDefault="0091512A" w:rsidP="00E568C5">
      <w:pPr>
        <w:adjustRightInd w:val="0"/>
        <w:snapToGrid w:val="0"/>
        <w:spacing w:line="584"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其中，一般公共预算财政拨款年初结转和结余</w:t>
      </w:r>
      <w:r w:rsidR="00FB7A8E">
        <w:rPr>
          <w:rFonts w:ascii="仿宋" w:eastAsia="仿宋" w:hAnsi="仿宋" w:cs="Times New Roman" w:hint="eastAsia"/>
          <w:sz w:val="32"/>
          <w:szCs w:val="32"/>
        </w:rPr>
        <w:t>0</w:t>
      </w:r>
      <w:r>
        <w:rPr>
          <w:rFonts w:ascii="仿宋" w:eastAsia="仿宋" w:hAnsi="仿宋" w:cs="Times New Roman" w:hint="eastAsia"/>
          <w:sz w:val="32"/>
          <w:szCs w:val="32"/>
        </w:rPr>
        <w:t>万元、本年收入</w:t>
      </w:r>
      <w:r w:rsidR="00FB7A8E">
        <w:rPr>
          <w:rFonts w:ascii="仿宋" w:eastAsia="仿宋" w:hAnsi="仿宋" w:cs="Times New Roman" w:hint="eastAsia"/>
          <w:sz w:val="32"/>
          <w:szCs w:val="32"/>
        </w:rPr>
        <w:t>6244.69</w:t>
      </w:r>
      <w:r>
        <w:rPr>
          <w:rFonts w:ascii="仿宋" w:eastAsia="仿宋" w:hAnsi="仿宋" w:cs="Times New Roman" w:hint="eastAsia"/>
          <w:sz w:val="32"/>
          <w:szCs w:val="32"/>
        </w:rPr>
        <w:t>万元；本年支出</w:t>
      </w:r>
      <w:r w:rsidR="00FB7A8E">
        <w:rPr>
          <w:rFonts w:ascii="仿宋" w:eastAsia="仿宋" w:hAnsi="仿宋" w:cs="Times New Roman" w:hint="eastAsia"/>
          <w:sz w:val="32"/>
          <w:szCs w:val="32"/>
        </w:rPr>
        <w:t>6125</w:t>
      </w:r>
      <w:r>
        <w:rPr>
          <w:rFonts w:ascii="仿宋" w:eastAsia="仿宋" w:hAnsi="仿宋" w:cs="Times New Roman" w:hint="eastAsia"/>
          <w:sz w:val="32"/>
          <w:szCs w:val="32"/>
        </w:rPr>
        <w:t>万元、年末结转和结余119.69万元。与2016年度决算</w:t>
      </w:r>
      <w:r w:rsidR="00FB7A8E">
        <w:rPr>
          <w:rFonts w:ascii="仿宋" w:eastAsia="仿宋" w:hAnsi="仿宋" w:cs="Times New Roman" w:hint="eastAsia"/>
          <w:sz w:val="32"/>
          <w:szCs w:val="32"/>
        </w:rPr>
        <w:t>相比，一般公共预算</w:t>
      </w:r>
      <w:r w:rsidR="000058ED">
        <w:rPr>
          <w:rFonts w:ascii="仿宋" w:eastAsia="仿宋" w:hAnsi="仿宋" w:cs="Times New Roman" w:hint="eastAsia"/>
          <w:sz w:val="32"/>
          <w:szCs w:val="32"/>
        </w:rPr>
        <w:t>财政</w:t>
      </w:r>
      <w:r w:rsidR="00FB7A8E">
        <w:rPr>
          <w:rFonts w:ascii="仿宋" w:eastAsia="仿宋" w:hAnsi="仿宋" w:cs="Times New Roman" w:hint="eastAsia"/>
          <w:sz w:val="32"/>
          <w:szCs w:val="32"/>
        </w:rPr>
        <w:t>拨款本年收入减少3139.63万元，降低33.46%，主要原因是美丽乡村建设；本年支出减少</w:t>
      </w:r>
      <w:r w:rsidR="00824179">
        <w:rPr>
          <w:rFonts w:ascii="仿宋" w:eastAsia="仿宋" w:hAnsi="仿宋" w:cs="Times New Roman" w:hint="eastAsia"/>
          <w:sz w:val="32"/>
          <w:szCs w:val="32"/>
        </w:rPr>
        <w:t>4525.09万元，降低42.02%，主要原因是美丽乡村建设支出。</w:t>
      </w:r>
    </w:p>
    <w:p w:rsidR="00007A5E" w:rsidRPr="0099202E" w:rsidRDefault="00824179" w:rsidP="00E568C5">
      <w:pPr>
        <w:adjustRightInd w:val="0"/>
        <w:snapToGrid w:val="0"/>
        <w:spacing w:line="584" w:lineRule="exact"/>
        <w:ind w:firstLineChars="200" w:firstLine="640"/>
        <w:rPr>
          <w:rFonts w:ascii="仿宋" w:eastAsia="仿宋" w:hAnsi="仿宋" w:cs="Times New Roman"/>
          <w:color w:val="FF0000"/>
          <w:sz w:val="32"/>
          <w:szCs w:val="32"/>
        </w:rPr>
      </w:pPr>
      <w:r>
        <w:rPr>
          <w:rFonts w:ascii="仿宋" w:eastAsia="仿宋" w:hAnsi="仿宋" w:cs="Times New Roman"/>
          <w:sz w:val="32"/>
          <w:szCs w:val="32"/>
        </w:rPr>
        <w:t>政府性基金预算财政拨款年初结转和结余</w:t>
      </w:r>
      <w:r w:rsidR="00007A5E">
        <w:rPr>
          <w:rFonts w:ascii="仿宋" w:eastAsia="仿宋" w:hAnsi="仿宋" w:cs="Times New Roman" w:hint="eastAsia"/>
          <w:sz w:val="32"/>
          <w:szCs w:val="32"/>
        </w:rPr>
        <w:t>0万元、本年收入873.6万元；本年支出873.6万元、年末结转和结余0万元。与2016年度决算相比，政府性基金预算财政拨款本年收入减少511.86万元，降低36.95%，</w:t>
      </w:r>
      <w:r w:rsidR="00007A5E" w:rsidRPr="00445F8F">
        <w:rPr>
          <w:rFonts w:ascii="仿宋" w:eastAsia="仿宋" w:hAnsi="仿宋" w:cs="Times New Roman" w:hint="eastAsia"/>
          <w:sz w:val="32"/>
          <w:szCs w:val="32"/>
        </w:rPr>
        <w:t>主要原因是</w:t>
      </w:r>
      <w:r w:rsidR="00610E69" w:rsidRPr="00445F8F">
        <w:rPr>
          <w:rFonts w:ascii="仿宋" w:eastAsia="仿宋" w:hAnsi="仿宋" w:cs="Times New Roman" w:hint="eastAsia"/>
          <w:sz w:val="32"/>
          <w:szCs w:val="32"/>
        </w:rPr>
        <w:t>土地补偿收入减少</w:t>
      </w:r>
      <w:r w:rsidR="00007A5E" w:rsidRPr="00445F8F">
        <w:rPr>
          <w:rFonts w:ascii="仿宋" w:eastAsia="仿宋" w:hAnsi="仿宋" w:cs="Times New Roman" w:hint="eastAsia"/>
          <w:sz w:val="32"/>
          <w:szCs w:val="32"/>
        </w:rPr>
        <w:t>；本年支出减少511.86万元，降低36.95%，主要原因是</w:t>
      </w:r>
      <w:r w:rsidR="00F10151" w:rsidRPr="00445F8F">
        <w:rPr>
          <w:rFonts w:ascii="仿宋" w:eastAsia="仿宋" w:hAnsi="仿宋" w:cs="Times New Roman" w:hint="eastAsia"/>
          <w:sz w:val="32"/>
          <w:szCs w:val="32"/>
        </w:rPr>
        <w:t>土地补偿收入减少</w:t>
      </w:r>
      <w:r w:rsidR="00007A5E" w:rsidRPr="00445F8F">
        <w:rPr>
          <w:rFonts w:ascii="仿宋" w:eastAsia="仿宋" w:hAnsi="仿宋" w:cs="Times New Roman" w:hint="eastAsia"/>
          <w:sz w:val="32"/>
          <w:szCs w:val="32"/>
        </w:rPr>
        <w:t>。</w:t>
      </w:r>
    </w:p>
    <w:p w:rsidR="00B51124" w:rsidRPr="00B51124" w:rsidRDefault="00B51124" w:rsidP="00D802F9">
      <w:pPr>
        <w:tabs>
          <w:tab w:val="right" w:pos="8844"/>
        </w:tabs>
        <w:spacing w:line="584" w:lineRule="exact"/>
        <w:ind w:firstLineChars="200" w:firstLine="643"/>
        <w:rPr>
          <w:rFonts w:ascii="楷体" w:eastAsia="楷体" w:hAnsi="楷体" w:cs="Times New Roman"/>
          <w:b/>
          <w:bCs/>
          <w:sz w:val="32"/>
          <w:szCs w:val="32"/>
        </w:rPr>
      </w:pPr>
      <w:r w:rsidRPr="00B51124">
        <w:rPr>
          <w:rFonts w:ascii="楷体" w:eastAsia="楷体" w:hAnsi="楷体" w:cs="Times New Roman"/>
          <w:b/>
          <w:bCs/>
          <w:sz w:val="32"/>
          <w:szCs w:val="32"/>
        </w:rPr>
        <w:t>（二）财政拨款收支与年初预算数对比情况</w:t>
      </w:r>
      <w:r w:rsidR="00D802F9">
        <w:rPr>
          <w:rFonts w:ascii="楷体" w:eastAsia="楷体" w:hAnsi="楷体" w:cs="Times New Roman"/>
          <w:b/>
          <w:bCs/>
          <w:sz w:val="32"/>
          <w:szCs w:val="32"/>
        </w:rPr>
        <w:tab/>
      </w:r>
    </w:p>
    <w:p w:rsidR="00B51124" w:rsidRPr="00B51124" w:rsidRDefault="00B51124" w:rsidP="00B51124">
      <w:pPr>
        <w:adjustRightInd w:val="0"/>
        <w:snapToGrid w:val="0"/>
        <w:spacing w:line="584" w:lineRule="exact"/>
        <w:ind w:firstLineChars="200" w:firstLine="640"/>
        <w:rPr>
          <w:rFonts w:ascii="仿宋" w:eastAsia="仿宋" w:hAnsi="仿宋" w:cs="Times New Roman"/>
          <w:sz w:val="32"/>
          <w:szCs w:val="32"/>
        </w:rPr>
      </w:pPr>
      <w:r w:rsidRPr="00B51124">
        <w:rPr>
          <w:rFonts w:ascii="仿宋" w:eastAsia="仿宋" w:hAnsi="仿宋" w:cs="Times New Roman"/>
          <w:sz w:val="32"/>
          <w:szCs w:val="32"/>
        </w:rPr>
        <w:t>本部门2017年度财政拨款本年收入较2017年初预算增加</w:t>
      </w:r>
      <w:r w:rsidR="003F5823">
        <w:rPr>
          <w:rFonts w:ascii="仿宋" w:eastAsia="仿宋" w:hAnsi="仿宋" w:cs="Times New Roman" w:hint="eastAsia"/>
          <w:sz w:val="32"/>
          <w:szCs w:val="32"/>
        </w:rPr>
        <w:t>3100.28</w:t>
      </w:r>
      <w:r w:rsidRPr="00B51124">
        <w:rPr>
          <w:rFonts w:ascii="仿宋" w:eastAsia="仿宋" w:hAnsi="仿宋" w:cs="Times New Roman"/>
          <w:sz w:val="32"/>
          <w:szCs w:val="32"/>
        </w:rPr>
        <w:t>万元，增长</w:t>
      </w:r>
      <w:r w:rsidR="003F5823">
        <w:rPr>
          <w:rFonts w:ascii="仿宋" w:eastAsia="仿宋" w:hAnsi="仿宋" w:cs="Times New Roman" w:hint="eastAsia"/>
          <w:sz w:val="32"/>
          <w:szCs w:val="32"/>
        </w:rPr>
        <w:t>77.16</w:t>
      </w:r>
      <w:r w:rsidRPr="00B51124">
        <w:rPr>
          <w:rFonts w:ascii="仿宋" w:eastAsia="仿宋" w:hAnsi="仿宋" w:cs="Times New Roman"/>
          <w:sz w:val="32"/>
          <w:szCs w:val="32"/>
        </w:rPr>
        <w:t>%，主要原因是</w:t>
      </w:r>
      <w:r w:rsidR="003F5823">
        <w:rPr>
          <w:rFonts w:ascii="仿宋" w:eastAsia="仿宋" w:hAnsi="仿宋" w:cs="Times New Roman"/>
          <w:sz w:val="32"/>
          <w:szCs w:val="32"/>
        </w:rPr>
        <w:t>大气污染防治、环境卫生治理、美丽乡村建设及人员经费等</w:t>
      </w:r>
      <w:r w:rsidRPr="00B51124">
        <w:rPr>
          <w:rFonts w:ascii="仿宋" w:eastAsia="仿宋" w:hAnsi="仿宋" w:cs="Times New Roman"/>
          <w:sz w:val="32"/>
          <w:szCs w:val="32"/>
        </w:rPr>
        <w:t>；本年支出增加</w:t>
      </w:r>
      <w:r w:rsidR="006118B0">
        <w:rPr>
          <w:rFonts w:ascii="仿宋" w:eastAsia="仿宋" w:hAnsi="仿宋" w:cs="Times New Roman" w:hint="eastAsia"/>
          <w:sz w:val="32"/>
          <w:szCs w:val="32"/>
        </w:rPr>
        <w:t>2980.59</w:t>
      </w:r>
      <w:r w:rsidRPr="00B51124">
        <w:rPr>
          <w:rFonts w:ascii="仿宋" w:eastAsia="仿宋" w:hAnsi="仿宋" w:cs="Times New Roman"/>
          <w:sz w:val="32"/>
          <w:szCs w:val="32"/>
        </w:rPr>
        <w:t>万元，增长</w:t>
      </w:r>
      <w:r w:rsidR="006118B0">
        <w:rPr>
          <w:rFonts w:ascii="仿宋" w:eastAsia="仿宋" w:hAnsi="仿宋" w:cs="Times New Roman" w:hint="eastAsia"/>
          <w:sz w:val="32"/>
          <w:szCs w:val="32"/>
        </w:rPr>
        <w:t>74.18</w:t>
      </w:r>
      <w:r w:rsidRPr="00B51124">
        <w:rPr>
          <w:rFonts w:ascii="仿宋" w:eastAsia="仿宋" w:hAnsi="仿宋" w:cs="Times New Roman"/>
          <w:sz w:val="32"/>
          <w:szCs w:val="32"/>
        </w:rPr>
        <w:t>x%，主要原因是</w:t>
      </w:r>
      <w:r w:rsidR="006118B0">
        <w:rPr>
          <w:rFonts w:ascii="仿宋" w:eastAsia="仿宋" w:hAnsi="仿宋" w:cs="Times New Roman"/>
          <w:sz w:val="32"/>
          <w:szCs w:val="32"/>
        </w:rPr>
        <w:t>大气污染防治、环境卫生治理、美丽乡村建设及人员经费等</w:t>
      </w:r>
      <w:r w:rsidRPr="00B51124">
        <w:rPr>
          <w:rFonts w:ascii="仿宋" w:eastAsia="仿宋" w:hAnsi="仿宋" w:cs="Times New Roman"/>
          <w:sz w:val="32"/>
          <w:szCs w:val="32"/>
        </w:rPr>
        <w:t>。</w:t>
      </w:r>
    </w:p>
    <w:p w:rsidR="00B51124" w:rsidRPr="00B51124" w:rsidRDefault="00B51124" w:rsidP="00B51124">
      <w:pPr>
        <w:adjustRightInd w:val="0"/>
        <w:snapToGrid w:val="0"/>
        <w:spacing w:line="584" w:lineRule="exact"/>
        <w:ind w:firstLineChars="200" w:firstLine="640"/>
        <w:rPr>
          <w:rFonts w:ascii="仿宋" w:eastAsia="仿宋" w:hAnsi="仿宋" w:cs="Times New Roman"/>
          <w:sz w:val="32"/>
          <w:szCs w:val="32"/>
        </w:rPr>
      </w:pPr>
      <w:r w:rsidRPr="00B51124">
        <w:rPr>
          <w:rFonts w:ascii="仿宋" w:eastAsia="仿宋" w:hAnsi="仿宋" w:cs="Times New Roman"/>
          <w:sz w:val="32"/>
          <w:szCs w:val="32"/>
        </w:rPr>
        <w:t>其中，本部门2017年度一般公共预算财政拨款本年收入较2017年初预算增加</w:t>
      </w:r>
      <w:r w:rsidR="00532662">
        <w:rPr>
          <w:rFonts w:ascii="仿宋" w:eastAsia="仿宋" w:hAnsi="仿宋" w:cs="Times New Roman" w:hint="eastAsia"/>
          <w:sz w:val="32"/>
          <w:szCs w:val="32"/>
        </w:rPr>
        <w:t>2226.69</w:t>
      </w:r>
      <w:r w:rsidRPr="00B51124">
        <w:rPr>
          <w:rFonts w:ascii="仿宋" w:eastAsia="仿宋" w:hAnsi="仿宋" w:cs="Times New Roman"/>
          <w:sz w:val="32"/>
          <w:szCs w:val="32"/>
        </w:rPr>
        <w:t>万元，增长</w:t>
      </w:r>
      <w:r w:rsidR="00532662">
        <w:rPr>
          <w:rFonts w:ascii="仿宋" w:eastAsia="仿宋" w:hAnsi="仿宋" w:cs="Times New Roman" w:hint="eastAsia"/>
          <w:sz w:val="32"/>
          <w:szCs w:val="32"/>
        </w:rPr>
        <w:t>55.42</w:t>
      </w:r>
      <w:r w:rsidRPr="00B51124">
        <w:rPr>
          <w:rFonts w:ascii="仿宋" w:eastAsia="仿宋" w:hAnsi="仿宋" w:cs="Times New Roman"/>
          <w:sz w:val="32"/>
          <w:szCs w:val="32"/>
        </w:rPr>
        <w:t>%，</w:t>
      </w:r>
      <w:r w:rsidR="00532662" w:rsidRPr="00B51124">
        <w:rPr>
          <w:rFonts w:ascii="仿宋" w:eastAsia="仿宋" w:hAnsi="仿宋" w:cs="Times New Roman"/>
          <w:sz w:val="32"/>
          <w:szCs w:val="32"/>
        </w:rPr>
        <w:t>主要原因是</w:t>
      </w:r>
      <w:r w:rsidR="00532662">
        <w:rPr>
          <w:rFonts w:ascii="仿宋" w:eastAsia="仿宋" w:hAnsi="仿宋" w:cs="Times New Roman"/>
          <w:sz w:val="32"/>
          <w:szCs w:val="32"/>
        </w:rPr>
        <w:t>大气污染防治、环境卫生治理、美丽乡村建设及人员经费等</w:t>
      </w:r>
      <w:r w:rsidRPr="00B51124">
        <w:rPr>
          <w:rFonts w:ascii="仿宋" w:eastAsia="仿宋" w:hAnsi="仿宋" w:cs="Times New Roman"/>
          <w:sz w:val="32"/>
          <w:szCs w:val="32"/>
        </w:rPr>
        <w:t>；本年支出增加</w:t>
      </w:r>
      <w:r w:rsidR="00532662">
        <w:rPr>
          <w:rFonts w:ascii="仿宋" w:eastAsia="仿宋" w:hAnsi="仿宋" w:cs="Times New Roman" w:hint="eastAsia"/>
          <w:sz w:val="32"/>
          <w:szCs w:val="32"/>
        </w:rPr>
        <w:t>2107</w:t>
      </w:r>
      <w:r w:rsidRPr="00B51124">
        <w:rPr>
          <w:rFonts w:ascii="仿宋" w:eastAsia="仿宋" w:hAnsi="仿宋" w:cs="Times New Roman"/>
          <w:sz w:val="32"/>
          <w:szCs w:val="32"/>
        </w:rPr>
        <w:t>万元，增长</w:t>
      </w:r>
      <w:r w:rsidR="00532662">
        <w:rPr>
          <w:rFonts w:ascii="仿宋" w:eastAsia="仿宋" w:hAnsi="仿宋" w:cs="Times New Roman" w:hint="eastAsia"/>
          <w:sz w:val="32"/>
          <w:szCs w:val="32"/>
        </w:rPr>
        <w:t>52.44</w:t>
      </w:r>
      <w:r w:rsidRPr="00B51124">
        <w:rPr>
          <w:rFonts w:ascii="仿宋" w:eastAsia="仿宋" w:hAnsi="仿宋" w:cs="Times New Roman"/>
          <w:sz w:val="32"/>
          <w:szCs w:val="32"/>
        </w:rPr>
        <w:t>%</w:t>
      </w:r>
      <w:r w:rsidR="00532662">
        <w:rPr>
          <w:rFonts w:ascii="仿宋" w:eastAsia="仿宋" w:hAnsi="仿宋" w:cs="Times New Roman"/>
          <w:sz w:val="32"/>
          <w:szCs w:val="32"/>
        </w:rPr>
        <w:t>，</w:t>
      </w:r>
      <w:r w:rsidR="00532662" w:rsidRPr="00B51124">
        <w:rPr>
          <w:rFonts w:ascii="仿宋" w:eastAsia="仿宋" w:hAnsi="仿宋" w:cs="Times New Roman"/>
          <w:sz w:val="32"/>
          <w:szCs w:val="32"/>
        </w:rPr>
        <w:t>主要原因是</w:t>
      </w:r>
      <w:r w:rsidR="00532662">
        <w:rPr>
          <w:rFonts w:ascii="仿宋" w:eastAsia="仿宋" w:hAnsi="仿宋" w:cs="Times New Roman"/>
          <w:sz w:val="32"/>
          <w:szCs w:val="32"/>
        </w:rPr>
        <w:t>大气污染防治、环境卫生治理、美丽乡村建设及人员经费等</w:t>
      </w:r>
      <w:r w:rsidR="00532662" w:rsidRPr="00B51124">
        <w:rPr>
          <w:rFonts w:ascii="仿宋" w:eastAsia="仿宋" w:hAnsi="仿宋" w:cs="Times New Roman"/>
          <w:sz w:val="32"/>
          <w:szCs w:val="32"/>
        </w:rPr>
        <w:t>。</w:t>
      </w:r>
    </w:p>
    <w:p w:rsidR="00B51124" w:rsidRPr="00B51124" w:rsidRDefault="00B51124" w:rsidP="004A668B">
      <w:pPr>
        <w:adjustRightInd w:val="0"/>
        <w:snapToGrid w:val="0"/>
        <w:spacing w:line="584" w:lineRule="exact"/>
        <w:ind w:firstLineChars="200" w:firstLine="640"/>
        <w:rPr>
          <w:rFonts w:ascii="仿宋" w:eastAsia="仿宋" w:hAnsi="仿宋" w:cs="Times New Roman"/>
          <w:sz w:val="32"/>
          <w:szCs w:val="32"/>
        </w:rPr>
      </w:pPr>
      <w:r w:rsidRPr="00B51124">
        <w:rPr>
          <w:rFonts w:ascii="仿宋" w:eastAsia="仿宋" w:hAnsi="仿宋" w:cs="Times New Roman"/>
          <w:sz w:val="32"/>
          <w:szCs w:val="32"/>
        </w:rPr>
        <w:t>本部门2017年度政府性基金预算财政拨款本年收入较2017年初</w:t>
      </w:r>
      <w:r w:rsidRPr="00B51124">
        <w:rPr>
          <w:rFonts w:ascii="仿宋" w:eastAsia="仿宋" w:hAnsi="仿宋" w:cs="Times New Roman"/>
          <w:sz w:val="32"/>
          <w:szCs w:val="32"/>
        </w:rPr>
        <w:lastRenderedPageBreak/>
        <w:t>预算增加</w:t>
      </w:r>
      <w:r w:rsidR="00AF7154">
        <w:rPr>
          <w:rFonts w:ascii="仿宋" w:eastAsia="仿宋" w:hAnsi="仿宋" w:cs="Times New Roman" w:hint="eastAsia"/>
          <w:sz w:val="32"/>
          <w:szCs w:val="32"/>
        </w:rPr>
        <w:t>873.6</w:t>
      </w:r>
      <w:r w:rsidR="004A668B">
        <w:rPr>
          <w:rFonts w:ascii="仿宋" w:eastAsia="仿宋" w:hAnsi="仿宋" w:cs="Times New Roman"/>
          <w:sz w:val="32"/>
          <w:szCs w:val="32"/>
        </w:rPr>
        <w:t>万元，增长</w:t>
      </w:r>
      <w:r w:rsidR="00AF7154">
        <w:rPr>
          <w:rFonts w:ascii="仿宋" w:eastAsia="仿宋" w:hAnsi="仿宋" w:cs="Times New Roman" w:hint="eastAsia"/>
          <w:sz w:val="32"/>
          <w:szCs w:val="32"/>
        </w:rPr>
        <w:t>100</w:t>
      </w:r>
      <w:r w:rsidRPr="00B51124">
        <w:rPr>
          <w:rFonts w:ascii="仿宋" w:eastAsia="仿宋" w:hAnsi="仿宋" w:cs="Times New Roman"/>
          <w:sz w:val="32"/>
          <w:szCs w:val="32"/>
        </w:rPr>
        <w:t>%，主要原因是</w:t>
      </w:r>
      <w:r w:rsidR="004A668B">
        <w:rPr>
          <w:rFonts w:ascii="仿宋" w:eastAsia="仿宋" w:hAnsi="仿宋" w:cs="Times New Roman" w:hint="eastAsia"/>
          <w:sz w:val="32"/>
          <w:szCs w:val="32"/>
        </w:rPr>
        <w:t>新</w:t>
      </w:r>
      <w:r w:rsidR="004A668B">
        <w:rPr>
          <w:rFonts w:ascii="仿宋" w:eastAsia="仿宋" w:hAnsi="仿宋" w:cs="Times New Roman"/>
          <w:sz w:val="32"/>
          <w:szCs w:val="32"/>
        </w:rPr>
        <w:t>四回和气代煤补偿及高氏公司土地回收款</w:t>
      </w:r>
      <w:r w:rsidRPr="00B51124">
        <w:rPr>
          <w:rFonts w:ascii="仿宋" w:eastAsia="仿宋" w:hAnsi="仿宋" w:cs="Times New Roman"/>
          <w:sz w:val="32"/>
          <w:szCs w:val="32"/>
        </w:rPr>
        <w:t>；本年</w:t>
      </w:r>
      <w:r w:rsidRPr="000058ED">
        <w:rPr>
          <w:rFonts w:ascii="仿宋" w:eastAsia="仿宋" w:hAnsi="仿宋" w:cs="Times New Roman"/>
          <w:sz w:val="32"/>
          <w:szCs w:val="32"/>
        </w:rPr>
        <w:t>支出增</w:t>
      </w:r>
      <w:r w:rsidRPr="00B51124">
        <w:rPr>
          <w:rFonts w:ascii="仿宋" w:eastAsia="仿宋" w:hAnsi="仿宋" w:cs="Times New Roman"/>
          <w:sz w:val="32"/>
          <w:szCs w:val="32"/>
        </w:rPr>
        <w:t>加</w:t>
      </w:r>
      <w:r w:rsidR="004A668B">
        <w:rPr>
          <w:rFonts w:ascii="仿宋" w:eastAsia="仿宋" w:hAnsi="仿宋" w:cs="Times New Roman" w:hint="eastAsia"/>
          <w:sz w:val="32"/>
          <w:szCs w:val="32"/>
        </w:rPr>
        <w:t>873.6</w:t>
      </w:r>
      <w:r w:rsidRPr="00B51124">
        <w:rPr>
          <w:rFonts w:ascii="仿宋" w:eastAsia="仿宋" w:hAnsi="仿宋" w:cs="Times New Roman"/>
          <w:sz w:val="32"/>
          <w:szCs w:val="32"/>
        </w:rPr>
        <w:t>万元，增长</w:t>
      </w:r>
      <w:r w:rsidR="004A668B">
        <w:rPr>
          <w:rFonts w:ascii="仿宋" w:eastAsia="仿宋" w:hAnsi="仿宋" w:cs="Times New Roman" w:hint="eastAsia"/>
          <w:sz w:val="32"/>
          <w:szCs w:val="32"/>
        </w:rPr>
        <w:t>100</w:t>
      </w:r>
      <w:r w:rsidRPr="00B51124">
        <w:rPr>
          <w:rFonts w:ascii="仿宋" w:eastAsia="仿宋" w:hAnsi="仿宋" w:cs="Times New Roman"/>
          <w:sz w:val="32"/>
          <w:szCs w:val="32"/>
        </w:rPr>
        <w:t>%，主要原因是</w:t>
      </w:r>
      <w:r w:rsidR="004A668B">
        <w:rPr>
          <w:rFonts w:ascii="仿宋" w:eastAsia="仿宋" w:hAnsi="仿宋" w:cs="Times New Roman" w:hint="eastAsia"/>
          <w:sz w:val="32"/>
          <w:szCs w:val="32"/>
        </w:rPr>
        <w:t>新</w:t>
      </w:r>
      <w:r w:rsidR="004A668B">
        <w:rPr>
          <w:rFonts w:ascii="仿宋" w:eastAsia="仿宋" w:hAnsi="仿宋" w:cs="Times New Roman"/>
          <w:sz w:val="32"/>
          <w:szCs w:val="32"/>
        </w:rPr>
        <w:t>四回和气代煤补偿及高氏公司土地回收款</w:t>
      </w:r>
      <w:r w:rsidRPr="00B51124">
        <w:rPr>
          <w:rFonts w:ascii="仿宋" w:eastAsia="仿宋" w:hAnsi="仿宋" w:cs="Times New Roman"/>
          <w:sz w:val="32"/>
          <w:szCs w:val="32"/>
        </w:rPr>
        <w:t>。</w:t>
      </w:r>
    </w:p>
    <w:p w:rsidR="00E568C5" w:rsidRPr="00E568C5" w:rsidRDefault="00E568C5" w:rsidP="00E568C5">
      <w:pPr>
        <w:keepNext/>
        <w:keepLines/>
        <w:spacing w:line="584" w:lineRule="exact"/>
        <w:ind w:firstLineChars="200" w:firstLine="640"/>
        <w:outlineLvl w:val="1"/>
        <w:rPr>
          <w:rFonts w:ascii="仿宋" w:eastAsia="仿宋" w:hAnsi="仿宋" w:cs="Times New Roman"/>
          <w:bCs/>
          <w:sz w:val="32"/>
          <w:szCs w:val="32"/>
          <w:lang w:val="x-none" w:eastAsia="x-none"/>
        </w:rPr>
      </w:pPr>
      <w:proofErr w:type="spellStart"/>
      <w:r w:rsidRPr="00E568C5">
        <w:rPr>
          <w:rFonts w:ascii="Times New Roman" w:eastAsia="黑体" w:hAnsi="Times New Roman" w:cs="Times New Roman"/>
          <w:bCs/>
          <w:sz w:val="32"/>
          <w:szCs w:val="32"/>
          <w:lang w:val="x-none" w:eastAsia="x-none"/>
        </w:rPr>
        <w:t>五、一般公共预算财政拨款</w:t>
      </w:r>
      <w:r w:rsidRPr="00E568C5">
        <w:rPr>
          <w:rFonts w:ascii="Times New Roman" w:eastAsia="黑体" w:hAnsi="Times New Roman" w:cs="Times New Roman"/>
          <w:bCs/>
          <w:sz w:val="32"/>
          <w:szCs w:val="32"/>
          <w:lang w:val="x-none" w:eastAsia="x-none"/>
        </w:rPr>
        <w:t>“</w:t>
      </w:r>
      <w:r w:rsidRPr="00E568C5">
        <w:rPr>
          <w:rFonts w:ascii="Times New Roman" w:eastAsia="黑体" w:hAnsi="Times New Roman" w:cs="Times New Roman"/>
          <w:bCs/>
          <w:sz w:val="32"/>
          <w:szCs w:val="32"/>
          <w:lang w:val="x-none" w:eastAsia="x-none"/>
        </w:rPr>
        <w:t>三公</w:t>
      </w:r>
      <w:proofErr w:type="spellEnd"/>
      <w:r w:rsidRPr="00E568C5">
        <w:rPr>
          <w:rFonts w:ascii="Times New Roman" w:eastAsia="黑体" w:hAnsi="Times New Roman" w:cs="Times New Roman"/>
          <w:bCs/>
          <w:sz w:val="32"/>
          <w:szCs w:val="32"/>
          <w:lang w:val="x-none" w:eastAsia="x-none"/>
        </w:rPr>
        <w:t xml:space="preserve">” </w:t>
      </w:r>
      <w:proofErr w:type="spellStart"/>
      <w:r w:rsidRPr="00E568C5">
        <w:rPr>
          <w:rFonts w:ascii="Times New Roman" w:eastAsia="黑体" w:hAnsi="Times New Roman" w:cs="Times New Roman"/>
          <w:bCs/>
          <w:sz w:val="32"/>
          <w:szCs w:val="32"/>
          <w:lang w:val="x-none" w:eastAsia="x-none"/>
        </w:rPr>
        <w:t>经费支出决算情况说明</w:t>
      </w:r>
      <w:proofErr w:type="spellEnd"/>
    </w:p>
    <w:p w:rsidR="00E568C5" w:rsidRPr="00E568C5" w:rsidRDefault="00E568C5" w:rsidP="00E568C5">
      <w:pPr>
        <w:adjustRightInd w:val="0"/>
        <w:snapToGrid w:val="0"/>
        <w:spacing w:line="584" w:lineRule="exact"/>
        <w:ind w:firstLineChars="200" w:firstLine="640"/>
        <w:rPr>
          <w:rFonts w:ascii="仿宋" w:eastAsia="仿宋" w:hAnsi="仿宋" w:cs="Times New Roman"/>
          <w:sz w:val="32"/>
          <w:szCs w:val="32"/>
        </w:rPr>
      </w:pPr>
      <w:r w:rsidRPr="00E568C5">
        <w:rPr>
          <w:rFonts w:ascii="仿宋" w:eastAsia="仿宋" w:hAnsi="仿宋" w:cs="Times New Roman"/>
          <w:sz w:val="32"/>
          <w:szCs w:val="32"/>
        </w:rPr>
        <w:t>本部门2017年度一般公共预算财政拨款“三公”经费支出共计</w:t>
      </w:r>
      <w:r w:rsidR="00CE150C">
        <w:rPr>
          <w:rFonts w:ascii="仿宋" w:eastAsia="仿宋" w:hAnsi="仿宋" w:cs="Times New Roman" w:hint="eastAsia"/>
          <w:sz w:val="32"/>
          <w:szCs w:val="32"/>
        </w:rPr>
        <w:t>1.98</w:t>
      </w:r>
      <w:r w:rsidRPr="00E568C5">
        <w:rPr>
          <w:rFonts w:ascii="仿宋" w:eastAsia="仿宋" w:hAnsi="仿宋" w:cs="Times New Roman"/>
          <w:sz w:val="32"/>
          <w:szCs w:val="32"/>
        </w:rPr>
        <w:t>万元，较年初预算减少</w:t>
      </w:r>
      <w:r w:rsidR="00CE150C">
        <w:rPr>
          <w:rFonts w:ascii="仿宋" w:eastAsia="仿宋" w:hAnsi="仿宋" w:cs="Times New Roman" w:hint="eastAsia"/>
          <w:sz w:val="32"/>
          <w:szCs w:val="32"/>
        </w:rPr>
        <w:t>8.02</w:t>
      </w:r>
      <w:r w:rsidRPr="00E568C5">
        <w:rPr>
          <w:rFonts w:ascii="仿宋" w:eastAsia="仿宋" w:hAnsi="仿宋" w:cs="Times New Roman"/>
          <w:sz w:val="32"/>
          <w:szCs w:val="32"/>
        </w:rPr>
        <w:t>万元，降低</w:t>
      </w:r>
      <w:r w:rsidR="00E43771">
        <w:rPr>
          <w:rFonts w:ascii="仿宋" w:eastAsia="仿宋" w:hAnsi="仿宋" w:cs="Times New Roman" w:hint="eastAsia"/>
          <w:sz w:val="32"/>
          <w:szCs w:val="32"/>
        </w:rPr>
        <w:t>80.2</w:t>
      </w:r>
      <w:r w:rsidRPr="00E568C5">
        <w:rPr>
          <w:rFonts w:ascii="仿宋" w:eastAsia="仿宋" w:hAnsi="仿宋" w:cs="Times New Roman"/>
          <w:sz w:val="32"/>
          <w:szCs w:val="32"/>
        </w:rPr>
        <w:t>%，主要原因是</w:t>
      </w:r>
      <w:r w:rsidR="00E43771">
        <w:rPr>
          <w:rFonts w:eastAsia="仿宋_GB2312" w:hint="eastAsia"/>
          <w:sz w:val="32"/>
          <w:szCs w:val="32"/>
        </w:rPr>
        <w:t>规范公务接待活动，厉行节约，严格控制支出</w:t>
      </w:r>
      <w:r w:rsidRPr="00E568C5">
        <w:rPr>
          <w:rFonts w:ascii="仿宋" w:eastAsia="仿宋" w:hAnsi="仿宋" w:cs="Times New Roman"/>
          <w:sz w:val="32"/>
          <w:szCs w:val="32"/>
        </w:rPr>
        <w:t>；较2016年度决算减少</w:t>
      </w:r>
      <w:r w:rsidR="00E43771">
        <w:rPr>
          <w:rFonts w:ascii="仿宋" w:eastAsia="仿宋" w:hAnsi="仿宋" w:cs="Times New Roman" w:hint="eastAsia"/>
          <w:sz w:val="32"/>
          <w:szCs w:val="32"/>
        </w:rPr>
        <w:t>8.2</w:t>
      </w:r>
      <w:r w:rsidRPr="00E568C5">
        <w:rPr>
          <w:rFonts w:ascii="仿宋" w:eastAsia="仿宋" w:hAnsi="仿宋" w:cs="Times New Roman"/>
          <w:sz w:val="32"/>
          <w:szCs w:val="32"/>
        </w:rPr>
        <w:t>万元，降低</w:t>
      </w:r>
      <w:r w:rsidR="00E43771">
        <w:rPr>
          <w:rFonts w:ascii="仿宋" w:eastAsia="仿宋" w:hAnsi="仿宋" w:cs="Times New Roman" w:hint="eastAsia"/>
          <w:sz w:val="32"/>
          <w:szCs w:val="32"/>
        </w:rPr>
        <w:t>80.55</w:t>
      </w:r>
      <w:r w:rsidRPr="00E568C5">
        <w:rPr>
          <w:rFonts w:ascii="仿宋" w:eastAsia="仿宋" w:hAnsi="仿宋" w:cs="Times New Roman"/>
          <w:sz w:val="32"/>
          <w:szCs w:val="32"/>
        </w:rPr>
        <w:t>%，主要原因是</w:t>
      </w:r>
      <w:r w:rsidR="00E43771">
        <w:rPr>
          <w:rFonts w:eastAsia="仿宋_GB2312" w:hint="eastAsia"/>
          <w:sz w:val="32"/>
          <w:szCs w:val="32"/>
        </w:rPr>
        <w:t>规范公务接待活动，厉行节约，严格控制支出</w:t>
      </w:r>
      <w:r w:rsidRPr="00E568C5">
        <w:rPr>
          <w:rFonts w:ascii="仿宋" w:eastAsia="仿宋" w:hAnsi="仿宋" w:cs="Times New Roman"/>
          <w:sz w:val="32"/>
          <w:szCs w:val="32"/>
        </w:rPr>
        <w:t>。具体情况如下：</w:t>
      </w:r>
    </w:p>
    <w:p w:rsidR="00E568C5" w:rsidRPr="00E568C5" w:rsidRDefault="00E568C5" w:rsidP="00E568C5">
      <w:pPr>
        <w:adjustRightInd w:val="0"/>
        <w:snapToGrid w:val="0"/>
        <w:spacing w:line="584" w:lineRule="exact"/>
        <w:ind w:firstLineChars="200" w:firstLine="643"/>
        <w:rPr>
          <w:rFonts w:ascii="仿宋" w:eastAsia="仿宋" w:hAnsi="仿宋" w:cs="Times New Roman"/>
          <w:sz w:val="32"/>
          <w:szCs w:val="32"/>
        </w:rPr>
      </w:pPr>
      <w:r w:rsidRPr="00E568C5">
        <w:rPr>
          <w:rFonts w:ascii="楷体" w:eastAsia="楷体" w:hAnsi="楷体" w:cs="Times New Roman"/>
          <w:b/>
          <w:bCs/>
          <w:sz w:val="32"/>
          <w:szCs w:val="32"/>
        </w:rPr>
        <w:t>（一）因公出国（境）费支出</w:t>
      </w:r>
      <w:r w:rsidR="00F34315">
        <w:rPr>
          <w:rFonts w:ascii="楷体" w:eastAsia="楷体" w:hAnsi="楷体" w:cs="Times New Roman" w:hint="eastAsia"/>
          <w:b/>
          <w:bCs/>
          <w:sz w:val="32"/>
          <w:szCs w:val="32"/>
        </w:rPr>
        <w:t>0</w:t>
      </w:r>
      <w:r w:rsidRPr="00E568C5">
        <w:rPr>
          <w:rFonts w:ascii="楷体" w:eastAsia="楷体" w:hAnsi="楷体" w:cs="Times New Roman"/>
          <w:b/>
          <w:bCs/>
          <w:sz w:val="32"/>
          <w:szCs w:val="32"/>
        </w:rPr>
        <w:t>万元。</w:t>
      </w:r>
      <w:r w:rsidRPr="00E568C5">
        <w:rPr>
          <w:rFonts w:ascii="仿宋" w:eastAsia="仿宋" w:hAnsi="仿宋" w:cs="Times New Roman"/>
          <w:sz w:val="32"/>
          <w:szCs w:val="32"/>
        </w:rPr>
        <w:t>本部门2017年度因公出国（境）团组</w:t>
      </w:r>
      <w:r w:rsidR="00E43771">
        <w:rPr>
          <w:rFonts w:ascii="仿宋" w:eastAsia="仿宋" w:hAnsi="仿宋" w:cs="Times New Roman" w:hint="eastAsia"/>
          <w:sz w:val="32"/>
          <w:szCs w:val="32"/>
        </w:rPr>
        <w:t>0</w:t>
      </w:r>
      <w:r w:rsidRPr="00E568C5">
        <w:rPr>
          <w:rFonts w:ascii="仿宋" w:eastAsia="仿宋" w:hAnsi="仿宋" w:cs="Times New Roman"/>
          <w:sz w:val="32"/>
          <w:szCs w:val="32"/>
        </w:rPr>
        <w:t>个，因公出国（境）人次数</w:t>
      </w:r>
      <w:r w:rsidR="00E43771">
        <w:rPr>
          <w:rFonts w:ascii="仿宋" w:eastAsia="仿宋" w:hAnsi="仿宋" w:cs="Times New Roman" w:hint="eastAsia"/>
          <w:sz w:val="32"/>
          <w:szCs w:val="32"/>
        </w:rPr>
        <w:t>0</w:t>
      </w:r>
      <w:r w:rsidRPr="00E568C5">
        <w:rPr>
          <w:rFonts w:ascii="仿宋" w:eastAsia="仿宋" w:hAnsi="仿宋" w:cs="Times New Roman"/>
          <w:sz w:val="32"/>
          <w:szCs w:val="32"/>
        </w:rPr>
        <w:t>人。因公出国（境）费支出较年初预算</w:t>
      </w:r>
      <w:r w:rsidR="007E0670">
        <w:rPr>
          <w:rFonts w:ascii="仿宋" w:eastAsia="仿宋" w:hAnsi="仿宋" w:cs="Times New Roman" w:hint="eastAsia"/>
          <w:sz w:val="32"/>
          <w:szCs w:val="32"/>
        </w:rPr>
        <w:t>无</w:t>
      </w:r>
      <w:r w:rsidR="007E0670">
        <w:rPr>
          <w:rFonts w:ascii="仿宋" w:eastAsia="仿宋" w:hAnsi="仿宋" w:cs="Times New Roman"/>
          <w:sz w:val="32"/>
          <w:szCs w:val="32"/>
        </w:rPr>
        <w:t>增减变化</w:t>
      </w:r>
      <w:r w:rsidRPr="00E568C5">
        <w:rPr>
          <w:rFonts w:ascii="仿宋" w:eastAsia="仿宋" w:hAnsi="仿宋" w:cs="Times New Roman"/>
          <w:sz w:val="32"/>
          <w:szCs w:val="32"/>
        </w:rPr>
        <w:t>；较2016年度决算</w:t>
      </w:r>
      <w:r w:rsidR="007E0670">
        <w:rPr>
          <w:rFonts w:ascii="仿宋" w:eastAsia="仿宋" w:hAnsi="仿宋" w:cs="Times New Roman" w:hint="eastAsia"/>
          <w:sz w:val="32"/>
          <w:szCs w:val="32"/>
        </w:rPr>
        <w:t>无</w:t>
      </w:r>
      <w:r w:rsidR="007E0670">
        <w:rPr>
          <w:rFonts w:ascii="仿宋" w:eastAsia="仿宋" w:hAnsi="仿宋" w:cs="Times New Roman"/>
          <w:sz w:val="32"/>
          <w:szCs w:val="32"/>
        </w:rPr>
        <w:t>增减变化</w:t>
      </w:r>
      <w:r w:rsidRPr="00E568C5">
        <w:rPr>
          <w:rFonts w:ascii="仿宋" w:eastAsia="仿宋" w:hAnsi="仿宋" w:cs="Times New Roman"/>
          <w:sz w:val="32"/>
          <w:szCs w:val="32"/>
        </w:rPr>
        <w:t>。</w:t>
      </w:r>
    </w:p>
    <w:p w:rsidR="00E568C5" w:rsidRPr="00E568C5" w:rsidRDefault="00E568C5" w:rsidP="00E568C5">
      <w:pPr>
        <w:adjustRightInd w:val="0"/>
        <w:snapToGrid w:val="0"/>
        <w:spacing w:line="584" w:lineRule="exact"/>
        <w:ind w:firstLineChars="200" w:firstLine="643"/>
        <w:rPr>
          <w:rFonts w:ascii="楷体" w:eastAsia="楷体" w:hAnsi="楷体" w:cs="Times New Roman"/>
          <w:b/>
          <w:bCs/>
          <w:sz w:val="32"/>
          <w:szCs w:val="32"/>
        </w:rPr>
      </w:pPr>
      <w:r w:rsidRPr="00E568C5">
        <w:rPr>
          <w:rFonts w:ascii="楷体" w:eastAsia="楷体" w:hAnsi="楷体" w:cs="Times New Roman"/>
          <w:b/>
          <w:bCs/>
          <w:sz w:val="32"/>
          <w:szCs w:val="32"/>
        </w:rPr>
        <w:t>（二）公务用车购置及运行维护费支出</w:t>
      </w:r>
      <w:r w:rsidR="00BD0420">
        <w:rPr>
          <w:rFonts w:ascii="楷体" w:eastAsia="楷体" w:hAnsi="楷体" w:cs="Times New Roman" w:hint="eastAsia"/>
          <w:b/>
          <w:bCs/>
          <w:sz w:val="32"/>
          <w:szCs w:val="32"/>
        </w:rPr>
        <w:t>1.98</w:t>
      </w:r>
      <w:r w:rsidRPr="00E568C5">
        <w:rPr>
          <w:rFonts w:ascii="楷体" w:eastAsia="楷体" w:hAnsi="楷体" w:cs="Times New Roman"/>
          <w:b/>
          <w:bCs/>
          <w:sz w:val="32"/>
          <w:szCs w:val="32"/>
        </w:rPr>
        <w:t>万元。其中：</w:t>
      </w:r>
    </w:p>
    <w:p w:rsidR="00E568C5" w:rsidRPr="00E568C5" w:rsidRDefault="00E568C5" w:rsidP="00E568C5">
      <w:pPr>
        <w:adjustRightInd w:val="0"/>
        <w:snapToGrid w:val="0"/>
        <w:spacing w:line="584" w:lineRule="exact"/>
        <w:ind w:firstLineChars="200" w:firstLine="643"/>
        <w:rPr>
          <w:rFonts w:ascii="仿宋" w:eastAsia="仿宋" w:hAnsi="仿宋" w:cs="Times New Roman"/>
          <w:sz w:val="32"/>
          <w:szCs w:val="32"/>
        </w:rPr>
      </w:pPr>
      <w:r w:rsidRPr="00E568C5">
        <w:rPr>
          <w:rFonts w:ascii="仿宋" w:eastAsia="仿宋" w:hAnsi="仿宋" w:cs="Times New Roman"/>
          <w:b/>
          <w:sz w:val="32"/>
          <w:szCs w:val="32"/>
        </w:rPr>
        <w:t>公务用车购置费支出</w:t>
      </w:r>
      <w:r w:rsidR="0068102C">
        <w:rPr>
          <w:rFonts w:ascii="仿宋" w:eastAsia="仿宋" w:hAnsi="仿宋" w:cs="Times New Roman" w:hint="eastAsia"/>
          <w:b/>
          <w:sz w:val="32"/>
          <w:szCs w:val="32"/>
        </w:rPr>
        <w:t>0</w:t>
      </w:r>
      <w:r w:rsidRPr="00E568C5">
        <w:rPr>
          <w:rFonts w:ascii="仿宋" w:eastAsia="仿宋" w:hAnsi="仿宋" w:cs="Times New Roman"/>
          <w:b/>
          <w:sz w:val="32"/>
          <w:szCs w:val="32"/>
        </w:rPr>
        <w:t>万元。</w:t>
      </w:r>
      <w:r w:rsidRPr="00E568C5">
        <w:rPr>
          <w:rFonts w:ascii="仿宋" w:eastAsia="仿宋" w:hAnsi="仿宋" w:cs="Times New Roman"/>
          <w:sz w:val="32"/>
          <w:szCs w:val="32"/>
        </w:rPr>
        <w:t>本部门2017年度公务用车购置数量</w:t>
      </w:r>
      <w:r w:rsidR="0068102C">
        <w:rPr>
          <w:rFonts w:ascii="仿宋" w:eastAsia="仿宋" w:hAnsi="仿宋" w:cs="Times New Roman" w:hint="eastAsia"/>
          <w:sz w:val="32"/>
          <w:szCs w:val="32"/>
        </w:rPr>
        <w:t>0</w:t>
      </w:r>
      <w:r w:rsidRPr="00E568C5">
        <w:rPr>
          <w:rFonts w:ascii="仿宋" w:eastAsia="仿宋" w:hAnsi="仿宋" w:cs="Times New Roman"/>
          <w:sz w:val="32"/>
          <w:szCs w:val="32"/>
        </w:rPr>
        <w:t>辆。</w:t>
      </w:r>
      <w:r w:rsidR="007E0670" w:rsidRPr="00E568C5">
        <w:rPr>
          <w:rFonts w:ascii="仿宋" w:eastAsia="仿宋" w:hAnsi="仿宋" w:cs="Times New Roman"/>
          <w:color w:val="000000"/>
          <w:sz w:val="32"/>
          <w:szCs w:val="32"/>
        </w:rPr>
        <w:t>较年初预算无增减变化</w:t>
      </w:r>
      <w:r w:rsidRPr="00E568C5">
        <w:rPr>
          <w:rFonts w:ascii="仿宋" w:eastAsia="仿宋" w:hAnsi="仿宋" w:cs="Times New Roman"/>
          <w:sz w:val="32"/>
          <w:szCs w:val="32"/>
        </w:rPr>
        <w:t>；</w:t>
      </w:r>
      <w:r w:rsidR="007E0670" w:rsidRPr="00E568C5">
        <w:rPr>
          <w:rFonts w:ascii="仿宋" w:eastAsia="仿宋" w:hAnsi="仿宋" w:cs="Times New Roman"/>
          <w:color w:val="000000"/>
          <w:sz w:val="32"/>
          <w:szCs w:val="32"/>
        </w:rPr>
        <w:t>较2016年度决算无增减变化</w:t>
      </w:r>
      <w:r w:rsidR="007E0670">
        <w:rPr>
          <w:rFonts w:ascii="仿宋" w:eastAsia="仿宋" w:hAnsi="仿宋" w:cs="Times New Roman"/>
          <w:color w:val="000000"/>
          <w:sz w:val="32"/>
          <w:szCs w:val="32"/>
        </w:rPr>
        <w:t>。</w:t>
      </w:r>
    </w:p>
    <w:p w:rsidR="00E568C5" w:rsidRPr="00E568C5" w:rsidRDefault="00E568C5" w:rsidP="00E568C5">
      <w:pPr>
        <w:adjustRightInd w:val="0"/>
        <w:snapToGrid w:val="0"/>
        <w:spacing w:line="584" w:lineRule="exact"/>
        <w:ind w:firstLineChars="200" w:firstLine="643"/>
        <w:rPr>
          <w:rFonts w:ascii="仿宋" w:eastAsia="仿宋" w:hAnsi="仿宋" w:cs="Times New Roman"/>
          <w:sz w:val="32"/>
          <w:szCs w:val="32"/>
        </w:rPr>
      </w:pPr>
      <w:r w:rsidRPr="00E568C5">
        <w:rPr>
          <w:rFonts w:ascii="仿宋" w:eastAsia="仿宋" w:hAnsi="仿宋" w:cs="Times New Roman"/>
          <w:b/>
          <w:sz w:val="32"/>
          <w:szCs w:val="32"/>
        </w:rPr>
        <w:t>公务用车运行维护费支出</w:t>
      </w:r>
      <w:r w:rsidR="00BD0420">
        <w:rPr>
          <w:rFonts w:ascii="仿宋" w:eastAsia="仿宋" w:hAnsi="仿宋" w:cs="Times New Roman" w:hint="eastAsia"/>
          <w:b/>
          <w:sz w:val="32"/>
          <w:szCs w:val="32"/>
        </w:rPr>
        <w:t>1.98</w:t>
      </w:r>
      <w:r w:rsidRPr="00E568C5">
        <w:rPr>
          <w:rFonts w:ascii="仿宋" w:eastAsia="仿宋" w:hAnsi="仿宋" w:cs="Times New Roman"/>
          <w:b/>
          <w:sz w:val="32"/>
          <w:szCs w:val="32"/>
        </w:rPr>
        <w:t>万元。</w:t>
      </w:r>
      <w:r w:rsidRPr="00E568C5">
        <w:rPr>
          <w:rFonts w:ascii="仿宋" w:eastAsia="仿宋" w:hAnsi="仿宋" w:cs="Times New Roman"/>
          <w:sz w:val="32"/>
          <w:szCs w:val="32"/>
        </w:rPr>
        <w:t>本部门2017年末单位公务用车保有量</w:t>
      </w:r>
      <w:r w:rsidR="00BD0420">
        <w:rPr>
          <w:rFonts w:ascii="仿宋" w:eastAsia="仿宋" w:hAnsi="仿宋" w:cs="Times New Roman" w:hint="eastAsia"/>
          <w:sz w:val="32"/>
          <w:szCs w:val="32"/>
        </w:rPr>
        <w:t>4</w:t>
      </w:r>
      <w:r w:rsidRPr="00E568C5">
        <w:rPr>
          <w:rFonts w:ascii="仿宋" w:eastAsia="仿宋" w:hAnsi="仿宋" w:cs="Times New Roman"/>
          <w:sz w:val="32"/>
          <w:szCs w:val="32"/>
        </w:rPr>
        <w:t>辆。公车运行维护费支出较年初预算减少</w:t>
      </w:r>
      <w:r w:rsidR="00BD0420">
        <w:rPr>
          <w:rFonts w:ascii="仿宋" w:eastAsia="仿宋" w:hAnsi="仿宋" w:cs="Times New Roman" w:hint="eastAsia"/>
          <w:sz w:val="32"/>
          <w:szCs w:val="32"/>
        </w:rPr>
        <w:t>8.02</w:t>
      </w:r>
      <w:r w:rsidRPr="00E568C5">
        <w:rPr>
          <w:rFonts w:ascii="仿宋" w:eastAsia="仿宋" w:hAnsi="仿宋" w:cs="Times New Roman"/>
          <w:sz w:val="32"/>
          <w:szCs w:val="32"/>
        </w:rPr>
        <w:t>万元，降低</w:t>
      </w:r>
      <w:r w:rsidR="00BD0420">
        <w:rPr>
          <w:rFonts w:ascii="仿宋" w:eastAsia="仿宋" w:hAnsi="仿宋" w:cs="Times New Roman" w:hint="eastAsia"/>
          <w:sz w:val="32"/>
          <w:szCs w:val="32"/>
        </w:rPr>
        <w:t>80.2</w:t>
      </w:r>
      <w:r w:rsidRPr="00E568C5">
        <w:rPr>
          <w:rFonts w:ascii="仿宋" w:eastAsia="仿宋" w:hAnsi="仿宋" w:cs="Times New Roman"/>
          <w:sz w:val="32"/>
          <w:szCs w:val="32"/>
        </w:rPr>
        <w:t>%，主要原因是</w:t>
      </w:r>
      <w:r w:rsidR="00BD0420">
        <w:rPr>
          <w:rFonts w:eastAsia="仿宋_GB2312" w:hint="eastAsia"/>
          <w:sz w:val="32"/>
          <w:szCs w:val="32"/>
        </w:rPr>
        <w:t>规范公务接待活动，厉行节约，严格控制支出</w:t>
      </w:r>
      <w:r w:rsidRPr="00E568C5">
        <w:rPr>
          <w:rFonts w:ascii="仿宋" w:eastAsia="仿宋" w:hAnsi="仿宋" w:cs="Times New Roman"/>
          <w:sz w:val="32"/>
          <w:szCs w:val="32"/>
        </w:rPr>
        <w:t>；较2016年度决算减少</w:t>
      </w:r>
      <w:r w:rsidR="00031B85">
        <w:rPr>
          <w:rFonts w:ascii="仿宋" w:eastAsia="仿宋" w:hAnsi="仿宋" w:cs="Times New Roman" w:hint="eastAsia"/>
          <w:sz w:val="32"/>
          <w:szCs w:val="32"/>
        </w:rPr>
        <w:t>8.2</w:t>
      </w:r>
      <w:r w:rsidRPr="00E568C5">
        <w:rPr>
          <w:rFonts w:ascii="仿宋" w:eastAsia="仿宋" w:hAnsi="仿宋" w:cs="Times New Roman"/>
          <w:sz w:val="32"/>
          <w:szCs w:val="32"/>
        </w:rPr>
        <w:t>万元，降低</w:t>
      </w:r>
      <w:r w:rsidR="00031B85">
        <w:rPr>
          <w:rFonts w:ascii="仿宋" w:eastAsia="仿宋" w:hAnsi="仿宋" w:cs="Times New Roman" w:hint="eastAsia"/>
          <w:sz w:val="32"/>
          <w:szCs w:val="32"/>
        </w:rPr>
        <w:t>80.55</w:t>
      </w:r>
      <w:r w:rsidRPr="00E568C5">
        <w:rPr>
          <w:rFonts w:ascii="仿宋" w:eastAsia="仿宋" w:hAnsi="仿宋" w:cs="Times New Roman"/>
          <w:sz w:val="32"/>
          <w:szCs w:val="32"/>
        </w:rPr>
        <w:t>%，主要原因是</w:t>
      </w:r>
      <w:r w:rsidR="00031B85">
        <w:rPr>
          <w:rFonts w:eastAsia="仿宋_GB2312" w:hint="eastAsia"/>
          <w:sz w:val="32"/>
          <w:szCs w:val="32"/>
        </w:rPr>
        <w:t>规范公务接待活动，厉行节约，严格控制支出</w:t>
      </w:r>
      <w:r w:rsidRPr="00E568C5">
        <w:rPr>
          <w:rFonts w:ascii="仿宋" w:eastAsia="仿宋" w:hAnsi="仿宋" w:cs="Times New Roman"/>
          <w:sz w:val="32"/>
          <w:szCs w:val="32"/>
        </w:rPr>
        <w:t>。</w:t>
      </w:r>
    </w:p>
    <w:p w:rsidR="00E568C5" w:rsidRPr="00E568C5" w:rsidRDefault="00E568C5" w:rsidP="00E568C5">
      <w:pPr>
        <w:adjustRightInd w:val="0"/>
        <w:snapToGrid w:val="0"/>
        <w:spacing w:line="584" w:lineRule="exact"/>
        <w:ind w:firstLineChars="200" w:firstLine="643"/>
        <w:rPr>
          <w:rFonts w:ascii="仿宋" w:eastAsia="仿宋" w:hAnsi="仿宋" w:cs="Times New Roman"/>
          <w:sz w:val="32"/>
          <w:szCs w:val="32"/>
        </w:rPr>
      </w:pPr>
      <w:r w:rsidRPr="00E568C5">
        <w:rPr>
          <w:rFonts w:ascii="楷体" w:eastAsia="楷体" w:hAnsi="楷体" w:cs="Times New Roman"/>
          <w:b/>
          <w:bCs/>
          <w:sz w:val="32"/>
          <w:szCs w:val="32"/>
        </w:rPr>
        <w:t>（三）公务接待费支出</w:t>
      </w:r>
      <w:r w:rsidR="00031B85">
        <w:rPr>
          <w:rFonts w:ascii="楷体" w:eastAsia="楷体" w:hAnsi="楷体" w:cs="Times New Roman" w:hint="eastAsia"/>
          <w:b/>
          <w:bCs/>
          <w:sz w:val="32"/>
          <w:szCs w:val="32"/>
        </w:rPr>
        <w:t>0</w:t>
      </w:r>
      <w:r w:rsidRPr="00E568C5">
        <w:rPr>
          <w:rFonts w:ascii="楷体" w:eastAsia="楷体" w:hAnsi="楷体" w:cs="Times New Roman"/>
          <w:b/>
          <w:bCs/>
          <w:sz w:val="32"/>
          <w:szCs w:val="32"/>
        </w:rPr>
        <w:t>万元。</w:t>
      </w:r>
      <w:r w:rsidRPr="00E568C5">
        <w:rPr>
          <w:rFonts w:ascii="仿宋" w:eastAsia="仿宋" w:hAnsi="仿宋" w:cs="Times New Roman"/>
          <w:sz w:val="32"/>
          <w:szCs w:val="32"/>
        </w:rPr>
        <w:t>本部门2017年度公务接待共</w:t>
      </w:r>
      <w:r w:rsidR="00031B85">
        <w:rPr>
          <w:rFonts w:ascii="仿宋" w:eastAsia="仿宋" w:hAnsi="仿宋" w:cs="Times New Roman" w:hint="eastAsia"/>
          <w:sz w:val="32"/>
          <w:szCs w:val="32"/>
        </w:rPr>
        <w:t>0</w:t>
      </w:r>
      <w:r w:rsidRPr="00E568C5">
        <w:rPr>
          <w:rFonts w:ascii="仿宋" w:eastAsia="仿宋" w:hAnsi="仿宋" w:cs="Times New Roman"/>
          <w:sz w:val="32"/>
          <w:szCs w:val="32"/>
        </w:rPr>
        <w:t>批次、</w:t>
      </w:r>
      <w:r w:rsidR="00031B85">
        <w:rPr>
          <w:rFonts w:ascii="仿宋" w:eastAsia="仿宋" w:hAnsi="仿宋" w:cs="Times New Roman" w:hint="eastAsia"/>
          <w:sz w:val="32"/>
          <w:szCs w:val="32"/>
        </w:rPr>
        <w:t>0</w:t>
      </w:r>
      <w:r w:rsidRPr="00E568C5">
        <w:rPr>
          <w:rFonts w:ascii="仿宋" w:eastAsia="仿宋" w:hAnsi="仿宋" w:cs="Times New Roman"/>
          <w:sz w:val="32"/>
          <w:szCs w:val="32"/>
        </w:rPr>
        <w:t>人次。公务接待费支出较年初预</w:t>
      </w:r>
      <w:r w:rsidRPr="007E0670">
        <w:rPr>
          <w:rFonts w:ascii="仿宋" w:eastAsia="仿宋" w:hAnsi="仿宋" w:cs="Times New Roman"/>
          <w:sz w:val="32"/>
          <w:szCs w:val="32"/>
          <w:u w:val="single"/>
        </w:rPr>
        <w:t>算</w:t>
      </w:r>
      <w:r w:rsidR="007E0670">
        <w:rPr>
          <w:rFonts w:ascii="仿宋" w:eastAsia="仿宋" w:hAnsi="仿宋" w:cs="Times New Roman" w:hint="eastAsia"/>
          <w:sz w:val="32"/>
          <w:szCs w:val="32"/>
        </w:rPr>
        <w:t>无</w:t>
      </w:r>
      <w:r w:rsidR="007E0670">
        <w:rPr>
          <w:rFonts w:ascii="仿宋" w:eastAsia="仿宋" w:hAnsi="仿宋" w:cs="Times New Roman"/>
          <w:sz w:val="32"/>
          <w:szCs w:val="32"/>
        </w:rPr>
        <w:t>增减变化</w:t>
      </w:r>
      <w:r w:rsidRPr="00E568C5">
        <w:rPr>
          <w:rFonts w:ascii="仿宋" w:eastAsia="仿宋" w:hAnsi="仿宋" w:cs="Times New Roman"/>
          <w:sz w:val="32"/>
          <w:szCs w:val="32"/>
        </w:rPr>
        <w:t>；较2016年度决</w:t>
      </w:r>
      <w:r w:rsidR="007E0670">
        <w:rPr>
          <w:rFonts w:ascii="仿宋" w:eastAsia="仿宋" w:hAnsi="仿宋" w:cs="Times New Roman" w:hint="eastAsia"/>
          <w:sz w:val="32"/>
          <w:szCs w:val="32"/>
        </w:rPr>
        <w:t>无</w:t>
      </w:r>
      <w:r w:rsidR="007E0670">
        <w:rPr>
          <w:rFonts w:ascii="仿宋" w:eastAsia="仿宋" w:hAnsi="仿宋" w:cs="Times New Roman"/>
          <w:sz w:val="32"/>
          <w:szCs w:val="32"/>
        </w:rPr>
        <w:t>增减变化</w:t>
      </w:r>
      <w:r w:rsidRPr="00E568C5">
        <w:rPr>
          <w:rFonts w:ascii="仿宋" w:eastAsia="仿宋" w:hAnsi="仿宋" w:cs="Times New Roman"/>
          <w:sz w:val="32"/>
          <w:szCs w:val="32"/>
        </w:rPr>
        <w:t>。</w:t>
      </w:r>
    </w:p>
    <w:p w:rsidR="00E568C5" w:rsidRPr="00E568C5" w:rsidRDefault="00E568C5" w:rsidP="00E568C5">
      <w:pPr>
        <w:keepNext/>
        <w:keepLines/>
        <w:spacing w:line="584" w:lineRule="exact"/>
        <w:ind w:firstLineChars="200" w:firstLine="640"/>
        <w:outlineLvl w:val="1"/>
        <w:rPr>
          <w:rFonts w:ascii="Times New Roman" w:eastAsia="黑体" w:hAnsi="Times New Roman" w:cs="Times New Roman"/>
          <w:bCs/>
          <w:sz w:val="32"/>
          <w:szCs w:val="32"/>
          <w:lang w:val="x-none" w:eastAsia="x-none"/>
        </w:rPr>
      </w:pPr>
      <w:proofErr w:type="spellStart"/>
      <w:r w:rsidRPr="00E568C5">
        <w:rPr>
          <w:rFonts w:ascii="Times New Roman" w:eastAsia="黑体" w:hAnsi="Times New Roman" w:cs="Times New Roman"/>
          <w:bCs/>
          <w:sz w:val="32"/>
          <w:szCs w:val="32"/>
          <w:lang w:val="x-none" w:eastAsia="x-none"/>
        </w:rPr>
        <w:lastRenderedPageBreak/>
        <w:t>六、绩效预算</w:t>
      </w:r>
      <w:r w:rsidRPr="00E568C5">
        <w:rPr>
          <w:rFonts w:ascii="Times New Roman" w:eastAsia="黑体" w:hAnsi="Times New Roman" w:cs="Times New Roman"/>
          <w:bCs/>
          <w:kern w:val="0"/>
          <w:sz w:val="32"/>
          <w:szCs w:val="32"/>
          <w:lang w:val="x-none" w:eastAsia="x-none"/>
        </w:rPr>
        <w:t>管理</w:t>
      </w:r>
      <w:r w:rsidRPr="00E568C5">
        <w:rPr>
          <w:rFonts w:ascii="Times New Roman" w:eastAsia="黑体" w:hAnsi="Times New Roman" w:cs="Times New Roman"/>
          <w:bCs/>
          <w:sz w:val="32"/>
          <w:szCs w:val="32"/>
          <w:lang w:val="x-none" w:eastAsia="x-none"/>
        </w:rPr>
        <w:t>工作开展情况说明</w:t>
      </w:r>
      <w:proofErr w:type="spellEnd"/>
    </w:p>
    <w:p w:rsidR="00E568C5" w:rsidRDefault="00E568C5" w:rsidP="00E568C5">
      <w:pPr>
        <w:adjustRightInd w:val="0"/>
        <w:snapToGrid w:val="0"/>
        <w:spacing w:line="584" w:lineRule="exact"/>
        <w:ind w:firstLineChars="200" w:firstLine="643"/>
        <w:rPr>
          <w:rFonts w:ascii="楷体" w:eastAsia="楷体" w:hAnsi="楷体" w:cs="Times New Roman"/>
          <w:b/>
          <w:sz w:val="32"/>
          <w:szCs w:val="32"/>
        </w:rPr>
      </w:pPr>
      <w:r w:rsidRPr="00E568C5">
        <w:rPr>
          <w:rFonts w:ascii="楷体" w:eastAsia="楷体" w:hAnsi="楷体" w:cs="Times New Roman"/>
          <w:b/>
          <w:sz w:val="32"/>
          <w:szCs w:val="32"/>
        </w:rPr>
        <w:t>（一）绩效管理工作开展情况</w:t>
      </w:r>
    </w:p>
    <w:p w:rsidR="002C53CB" w:rsidRDefault="002C53CB" w:rsidP="002C53CB">
      <w:pPr>
        <w:widowControl/>
        <w:ind w:firstLineChars="200" w:firstLine="640"/>
        <w:jc w:val="left"/>
        <w:rPr>
          <w:rFonts w:ascii="仿宋_GB2312" w:eastAsia="仿宋_GB2312" w:hAnsi="仿宋" w:cs="仿宋"/>
          <w:bCs/>
          <w:sz w:val="32"/>
          <w:szCs w:val="32"/>
        </w:rPr>
      </w:pPr>
      <w:proofErr w:type="gramStart"/>
      <w:r>
        <w:rPr>
          <w:rFonts w:ascii="仿宋_GB2312" w:eastAsia="仿宋_GB2312" w:hAnsi="仿宋" w:cs="仿宋" w:hint="eastAsia"/>
          <w:bCs/>
          <w:kern w:val="0"/>
          <w:sz w:val="32"/>
          <w:szCs w:val="32"/>
          <w:lang w:bidi="ar"/>
        </w:rPr>
        <w:t>我部门</w:t>
      </w:r>
      <w:proofErr w:type="gramEnd"/>
      <w:r>
        <w:rPr>
          <w:rFonts w:ascii="仿宋_GB2312" w:eastAsia="仿宋_GB2312" w:hAnsi="仿宋" w:cs="仿宋" w:hint="eastAsia"/>
          <w:bCs/>
          <w:kern w:val="0"/>
          <w:sz w:val="32"/>
          <w:szCs w:val="32"/>
          <w:lang w:bidi="ar"/>
        </w:rPr>
        <w:t>认真按照《河北省预算绩效管理办法（试行）》、《河北省财政支出绩效评价管理办法》等制度规定，严格评价标准，准确把握绩效评价的内容与方法，确保评价质量。为了提高财政资金使用效益和效率，实现财政资金的规范性、安全性和有效性，按照《河北省人民政府关于深化推进预算绩效管理的意见》遵循“客观公正、公开透明”的原则，积极开展工作。</w:t>
      </w:r>
    </w:p>
    <w:p w:rsidR="002C53CB" w:rsidRDefault="002C53CB" w:rsidP="002C53CB">
      <w:pPr>
        <w:widowControl/>
        <w:ind w:firstLineChars="200" w:firstLine="640"/>
        <w:jc w:val="left"/>
        <w:rPr>
          <w:rFonts w:ascii="楷体_GB2312" w:eastAsia="楷体_GB2312" w:hAnsi="楷体" w:cs="Times New Roman"/>
          <w:b/>
          <w:sz w:val="32"/>
          <w:szCs w:val="32"/>
        </w:rPr>
      </w:pPr>
      <w:r>
        <w:rPr>
          <w:rFonts w:ascii="仿宋_GB2312" w:eastAsia="仿宋_GB2312" w:hAnsi="仿宋" w:cs="仿宋" w:hint="eastAsia"/>
          <w:bCs/>
          <w:kern w:val="0"/>
          <w:sz w:val="32"/>
          <w:szCs w:val="32"/>
          <w:lang w:bidi="ar"/>
        </w:rPr>
        <w:t>一是制定绩效管理自评方案，进一步明确了评价工作的指导思想、方法步骤，细化了应达到的绩效目标和相应的绩效指标，完善了绩效评价工作体系。二是按照经济性、效率性、有效性的原则，定量分析与定性分析相结合的原则，真实性、科学性、规范性的原则，对重点项目制定绩效评价实施方案和绩效指标评价体系。</w:t>
      </w:r>
    </w:p>
    <w:p w:rsidR="00E568C5" w:rsidRDefault="00E568C5" w:rsidP="00AB4272">
      <w:pPr>
        <w:adjustRightInd w:val="0"/>
        <w:snapToGrid w:val="0"/>
        <w:spacing w:line="584" w:lineRule="exact"/>
        <w:ind w:firstLineChars="200" w:firstLine="643"/>
        <w:rPr>
          <w:rFonts w:ascii="楷体" w:eastAsia="楷体" w:hAnsi="楷体" w:cs="Times New Roman"/>
          <w:b/>
          <w:sz w:val="32"/>
          <w:szCs w:val="32"/>
        </w:rPr>
      </w:pPr>
      <w:r w:rsidRPr="00E568C5">
        <w:rPr>
          <w:rFonts w:ascii="楷体" w:eastAsia="楷体" w:hAnsi="楷体" w:cs="Times New Roman"/>
          <w:b/>
          <w:sz w:val="32"/>
          <w:szCs w:val="32"/>
        </w:rPr>
        <w:t>（二）预算项目绩效评价开展情况</w:t>
      </w:r>
    </w:p>
    <w:p w:rsidR="002C53CB" w:rsidRPr="002C53CB" w:rsidRDefault="002C53CB" w:rsidP="002C53CB">
      <w:pPr>
        <w:widowControl/>
        <w:ind w:firstLineChars="200" w:firstLine="640"/>
        <w:jc w:val="left"/>
        <w:rPr>
          <w:rFonts w:ascii="楷体_GB2312" w:eastAsia="楷体_GB2312" w:hAnsi="楷体"/>
          <w:b/>
          <w:sz w:val="32"/>
          <w:szCs w:val="32"/>
        </w:rPr>
      </w:pPr>
      <w:r>
        <w:rPr>
          <w:rFonts w:ascii="仿宋_GB2312" w:eastAsia="仿宋_GB2312" w:hAnsi="仿宋" w:cs="仿宋" w:hint="eastAsia"/>
          <w:bCs/>
          <w:kern w:val="0"/>
          <w:sz w:val="32"/>
          <w:szCs w:val="32"/>
          <w:lang w:bidi="ar"/>
        </w:rPr>
        <w:t>对于预算内项目资金支出开展资金支出评价工作，形成绩效评价报告。增加绩效评价的科学性、合理性。</w:t>
      </w:r>
    </w:p>
    <w:p w:rsidR="00E568C5" w:rsidRPr="00E568C5" w:rsidRDefault="00E568C5" w:rsidP="00E568C5">
      <w:pPr>
        <w:adjustRightInd w:val="0"/>
        <w:snapToGrid w:val="0"/>
        <w:spacing w:line="584" w:lineRule="exact"/>
        <w:ind w:firstLineChars="200" w:firstLine="643"/>
        <w:rPr>
          <w:rFonts w:ascii="楷体" w:eastAsia="楷体" w:hAnsi="楷体" w:cs="Times New Roman"/>
          <w:b/>
          <w:sz w:val="32"/>
          <w:szCs w:val="32"/>
        </w:rPr>
      </w:pPr>
      <w:r w:rsidRPr="00E568C5">
        <w:rPr>
          <w:rFonts w:ascii="楷体" w:eastAsia="楷体" w:hAnsi="楷体" w:cs="Times New Roman"/>
          <w:b/>
          <w:sz w:val="32"/>
          <w:szCs w:val="32"/>
        </w:rPr>
        <w:t>（三）预算项目绩效自评选例</w:t>
      </w:r>
    </w:p>
    <w:p w:rsidR="00D802F9" w:rsidRPr="00181640" w:rsidRDefault="00D802F9" w:rsidP="00D802F9">
      <w:pPr>
        <w:pStyle w:val="a5"/>
        <w:widowControl/>
        <w:spacing w:before="150" w:line="420" w:lineRule="atLeast"/>
        <w:ind w:firstLineChars="200" w:firstLine="640"/>
        <w:rPr>
          <w:rFonts w:eastAsia="仿宋_GB2312"/>
          <w:kern w:val="2"/>
          <w:sz w:val="32"/>
          <w:szCs w:val="32"/>
        </w:rPr>
      </w:pPr>
      <w:r w:rsidRPr="00181640">
        <w:rPr>
          <w:rFonts w:eastAsia="仿宋_GB2312" w:hint="eastAsia"/>
          <w:kern w:val="2"/>
          <w:sz w:val="32"/>
          <w:szCs w:val="32"/>
        </w:rPr>
        <w:t>本部门依据</w:t>
      </w:r>
      <w:r>
        <w:rPr>
          <w:rFonts w:eastAsia="仿宋_GB2312" w:hint="eastAsia"/>
          <w:kern w:val="2"/>
          <w:sz w:val="32"/>
          <w:szCs w:val="32"/>
        </w:rPr>
        <w:t>2017</w:t>
      </w:r>
      <w:r w:rsidRPr="00181640">
        <w:rPr>
          <w:rFonts w:eastAsia="仿宋_GB2312" w:hint="eastAsia"/>
          <w:kern w:val="2"/>
          <w:sz w:val="32"/>
          <w:szCs w:val="32"/>
        </w:rPr>
        <w:t>年预算情况对各决算项目认真开展了绩效评价工作。本部门预算项目取得了良好的经济效益、社会效益和环境效益，减少了资金使用管理中的损失浪费现象，使资金达到合理、优化配给。本部门不断强化评价结果的应用，建立预算绩效与预算安排挂钩机制，</w:t>
      </w:r>
      <w:r w:rsidRPr="00181640">
        <w:rPr>
          <w:rFonts w:eastAsia="仿宋_GB2312" w:hint="eastAsia"/>
          <w:kern w:val="2"/>
          <w:sz w:val="32"/>
          <w:szCs w:val="32"/>
        </w:rPr>
        <w:lastRenderedPageBreak/>
        <w:t>将预算项目、工作活动及综合绩效评价结果作为安排项目资金的重要依据。</w:t>
      </w:r>
    </w:p>
    <w:p w:rsidR="00E568C5" w:rsidRPr="00E568C5" w:rsidRDefault="00E568C5" w:rsidP="00E568C5">
      <w:pPr>
        <w:keepNext/>
        <w:keepLines/>
        <w:spacing w:line="584" w:lineRule="exact"/>
        <w:ind w:firstLineChars="200" w:firstLine="640"/>
        <w:outlineLvl w:val="1"/>
        <w:rPr>
          <w:rFonts w:ascii="Times New Roman" w:eastAsia="黑体" w:hAnsi="Times New Roman" w:cs="Times New Roman"/>
          <w:bCs/>
          <w:sz w:val="32"/>
          <w:szCs w:val="32"/>
          <w:lang w:val="x-none" w:eastAsia="x-none"/>
        </w:rPr>
      </w:pPr>
      <w:proofErr w:type="spellStart"/>
      <w:r w:rsidRPr="00E568C5">
        <w:rPr>
          <w:rFonts w:ascii="Times New Roman" w:eastAsia="黑体" w:hAnsi="Times New Roman" w:cs="Times New Roman"/>
          <w:bCs/>
          <w:sz w:val="32"/>
          <w:szCs w:val="32"/>
          <w:lang w:val="x-none" w:eastAsia="x-none"/>
        </w:rPr>
        <w:t>七、其他重要事项的说明</w:t>
      </w:r>
      <w:proofErr w:type="spellEnd"/>
    </w:p>
    <w:p w:rsidR="00E568C5" w:rsidRPr="00E568C5" w:rsidRDefault="00E568C5" w:rsidP="00E568C5">
      <w:pPr>
        <w:keepNext/>
        <w:keepLines/>
        <w:spacing w:line="584" w:lineRule="exact"/>
        <w:ind w:firstLineChars="200" w:firstLine="643"/>
        <w:outlineLvl w:val="2"/>
        <w:rPr>
          <w:rFonts w:ascii="楷体" w:eastAsia="楷体" w:hAnsi="楷体" w:cs="Times New Roman"/>
          <w:b/>
          <w:bCs/>
          <w:sz w:val="32"/>
          <w:szCs w:val="32"/>
          <w:lang w:val="x-none" w:eastAsia="x-none"/>
        </w:rPr>
      </w:pPr>
      <w:r w:rsidRPr="00E568C5">
        <w:rPr>
          <w:rFonts w:ascii="楷体" w:eastAsia="楷体" w:hAnsi="楷体" w:cs="Times New Roman"/>
          <w:b/>
          <w:bCs/>
          <w:sz w:val="32"/>
          <w:szCs w:val="32"/>
          <w:lang w:val="x-none" w:eastAsia="x-none"/>
        </w:rPr>
        <w:t>（</w:t>
      </w:r>
      <w:proofErr w:type="spellStart"/>
      <w:r w:rsidRPr="00E568C5">
        <w:rPr>
          <w:rFonts w:ascii="楷体" w:eastAsia="楷体" w:hAnsi="楷体" w:cs="Times New Roman"/>
          <w:b/>
          <w:bCs/>
          <w:sz w:val="32"/>
          <w:szCs w:val="32"/>
          <w:lang w:val="x-none" w:eastAsia="x-none"/>
        </w:rPr>
        <w:t>一）机关运行经费情况</w:t>
      </w:r>
      <w:proofErr w:type="spellEnd"/>
    </w:p>
    <w:p w:rsidR="00E568C5" w:rsidRPr="00E568C5" w:rsidRDefault="00E568C5" w:rsidP="00E568C5">
      <w:pPr>
        <w:adjustRightInd w:val="0"/>
        <w:snapToGrid w:val="0"/>
        <w:spacing w:line="584" w:lineRule="exact"/>
        <w:ind w:firstLineChars="200" w:firstLine="640"/>
        <w:rPr>
          <w:rFonts w:ascii="仿宋" w:eastAsia="仿宋" w:hAnsi="仿宋" w:cs="Times New Roman"/>
          <w:sz w:val="32"/>
          <w:szCs w:val="32"/>
        </w:rPr>
      </w:pPr>
      <w:r w:rsidRPr="00E568C5">
        <w:rPr>
          <w:rFonts w:ascii="仿宋" w:eastAsia="仿宋" w:hAnsi="仿宋" w:cs="Times New Roman"/>
          <w:sz w:val="32"/>
          <w:szCs w:val="32"/>
        </w:rPr>
        <w:t>本部门2017年度机关运行经费支出</w:t>
      </w:r>
      <w:r w:rsidR="00AB4272">
        <w:rPr>
          <w:rFonts w:ascii="仿宋" w:eastAsia="仿宋" w:hAnsi="仿宋" w:cs="Times New Roman" w:hint="eastAsia"/>
          <w:sz w:val="32"/>
          <w:szCs w:val="32"/>
        </w:rPr>
        <w:t>460.33</w:t>
      </w:r>
      <w:r w:rsidRPr="00E568C5">
        <w:rPr>
          <w:rFonts w:ascii="仿宋" w:eastAsia="仿宋" w:hAnsi="仿宋" w:cs="Times New Roman"/>
          <w:sz w:val="32"/>
          <w:szCs w:val="32"/>
        </w:rPr>
        <w:t>万元，比2016年度减少</w:t>
      </w:r>
      <w:r w:rsidR="00523F7A">
        <w:rPr>
          <w:rFonts w:ascii="仿宋" w:eastAsia="仿宋" w:hAnsi="仿宋" w:cs="Times New Roman" w:hint="eastAsia"/>
          <w:sz w:val="32"/>
          <w:szCs w:val="32"/>
        </w:rPr>
        <w:t>164.28</w:t>
      </w:r>
      <w:r w:rsidRPr="00E568C5">
        <w:rPr>
          <w:rFonts w:ascii="仿宋" w:eastAsia="仿宋" w:hAnsi="仿宋" w:cs="Times New Roman"/>
          <w:sz w:val="32"/>
          <w:szCs w:val="32"/>
        </w:rPr>
        <w:t>万元，降低</w:t>
      </w:r>
      <w:r w:rsidR="00523F7A">
        <w:rPr>
          <w:rFonts w:ascii="仿宋" w:eastAsia="仿宋" w:hAnsi="仿宋" w:cs="Times New Roman" w:hint="eastAsia"/>
          <w:sz w:val="32"/>
          <w:szCs w:val="32"/>
        </w:rPr>
        <w:t>26.3</w:t>
      </w:r>
      <w:r w:rsidRPr="00E568C5">
        <w:rPr>
          <w:rFonts w:ascii="仿宋" w:eastAsia="仿宋" w:hAnsi="仿宋" w:cs="Times New Roman"/>
          <w:sz w:val="32"/>
          <w:szCs w:val="32"/>
        </w:rPr>
        <w:t>%。主要原因是</w:t>
      </w:r>
      <w:r w:rsidR="00523F7A">
        <w:rPr>
          <w:rFonts w:eastAsia="仿宋_GB2312" w:hint="eastAsia"/>
          <w:sz w:val="32"/>
          <w:szCs w:val="32"/>
        </w:rPr>
        <w:t>厉行节约，严格控制支出</w:t>
      </w:r>
      <w:r w:rsidRPr="00E568C5">
        <w:rPr>
          <w:rFonts w:ascii="仿宋" w:eastAsia="仿宋" w:hAnsi="仿宋" w:cs="Times New Roman"/>
          <w:sz w:val="32"/>
          <w:szCs w:val="32"/>
        </w:rPr>
        <w:t>。</w:t>
      </w:r>
    </w:p>
    <w:p w:rsidR="00E568C5" w:rsidRPr="00E568C5" w:rsidRDefault="00E568C5" w:rsidP="00E568C5">
      <w:pPr>
        <w:keepNext/>
        <w:keepLines/>
        <w:spacing w:line="584" w:lineRule="exact"/>
        <w:ind w:firstLineChars="200" w:firstLine="643"/>
        <w:outlineLvl w:val="2"/>
        <w:rPr>
          <w:rFonts w:ascii="楷体" w:eastAsia="楷体" w:hAnsi="楷体" w:cs="Times New Roman"/>
          <w:b/>
          <w:bCs/>
          <w:sz w:val="32"/>
          <w:szCs w:val="32"/>
          <w:lang w:val="x-none" w:eastAsia="x-none"/>
        </w:rPr>
      </w:pPr>
      <w:r w:rsidRPr="00E568C5">
        <w:rPr>
          <w:rFonts w:ascii="楷体" w:eastAsia="楷体" w:hAnsi="楷体" w:cs="Times New Roman"/>
          <w:b/>
          <w:bCs/>
          <w:sz w:val="32"/>
          <w:szCs w:val="32"/>
          <w:lang w:val="x-none" w:eastAsia="x-none"/>
        </w:rPr>
        <w:t>（</w:t>
      </w:r>
      <w:proofErr w:type="spellStart"/>
      <w:r w:rsidRPr="00E568C5">
        <w:rPr>
          <w:rFonts w:ascii="楷体" w:eastAsia="楷体" w:hAnsi="楷体" w:cs="Times New Roman"/>
          <w:b/>
          <w:bCs/>
          <w:sz w:val="32"/>
          <w:szCs w:val="32"/>
          <w:lang w:val="x-none" w:eastAsia="x-none"/>
        </w:rPr>
        <w:t>二）政府采购情况</w:t>
      </w:r>
      <w:proofErr w:type="spellEnd"/>
    </w:p>
    <w:p w:rsidR="00E568C5" w:rsidRPr="00E568C5" w:rsidRDefault="00E568C5" w:rsidP="00E568C5">
      <w:pPr>
        <w:adjustRightInd w:val="0"/>
        <w:snapToGrid w:val="0"/>
        <w:spacing w:line="584" w:lineRule="exact"/>
        <w:ind w:firstLineChars="200" w:firstLine="640"/>
        <w:rPr>
          <w:rFonts w:ascii="仿宋" w:eastAsia="仿宋" w:hAnsi="仿宋" w:cs="Times New Roman"/>
          <w:sz w:val="32"/>
          <w:szCs w:val="32"/>
        </w:rPr>
      </w:pPr>
      <w:r w:rsidRPr="00E568C5">
        <w:rPr>
          <w:rFonts w:ascii="仿宋" w:eastAsia="仿宋" w:hAnsi="仿宋" w:cs="Times New Roman"/>
          <w:sz w:val="32"/>
          <w:szCs w:val="32"/>
        </w:rPr>
        <w:t>本部门2017年度政府采购支出总额</w:t>
      </w:r>
      <w:r w:rsidR="00523F7A">
        <w:rPr>
          <w:rFonts w:ascii="仿宋" w:eastAsia="仿宋" w:hAnsi="仿宋" w:cs="Times New Roman" w:hint="eastAsia"/>
          <w:sz w:val="32"/>
          <w:szCs w:val="32"/>
        </w:rPr>
        <w:t>0</w:t>
      </w:r>
      <w:r w:rsidRPr="00E568C5">
        <w:rPr>
          <w:rFonts w:ascii="仿宋" w:eastAsia="仿宋" w:hAnsi="仿宋" w:cs="Times New Roman"/>
          <w:sz w:val="32"/>
          <w:szCs w:val="32"/>
        </w:rPr>
        <w:t>万元，其中：政府采购货物支出</w:t>
      </w:r>
      <w:r w:rsidR="00523F7A">
        <w:rPr>
          <w:rFonts w:ascii="仿宋" w:eastAsia="仿宋" w:hAnsi="仿宋" w:cs="Times New Roman" w:hint="eastAsia"/>
          <w:sz w:val="32"/>
          <w:szCs w:val="32"/>
        </w:rPr>
        <w:t>0</w:t>
      </w:r>
      <w:r w:rsidRPr="00E568C5">
        <w:rPr>
          <w:rFonts w:ascii="仿宋" w:eastAsia="仿宋" w:hAnsi="仿宋" w:cs="Times New Roman"/>
          <w:sz w:val="32"/>
          <w:szCs w:val="32"/>
        </w:rPr>
        <w:t>万元、政府采购工程支出</w:t>
      </w:r>
      <w:r w:rsidR="00523F7A">
        <w:rPr>
          <w:rFonts w:ascii="仿宋" w:eastAsia="仿宋" w:hAnsi="仿宋" w:cs="Times New Roman" w:hint="eastAsia"/>
          <w:sz w:val="32"/>
          <w:szCs w:val="32"/>
        </w:rPr>
        <w:t>0</w:t>
      </w:r>
      <w:r w:rsidRPr="00E568C5">
        <w:rPr>
          <w:rFonts w:ascii="仿宋" w:eastAsia="仿宋" w:hAnsi="仿宋" w:cs="Times New Roman"/>
          <w:sz w:val="32"/>
          <w:szCs w:val="32"/>
        </w:rPr>
        <w:t>万元、政府采购服务支出</w:t>
      </w:r>
      <w:r w:rsidR="00523F7A">
        <w:rPr>
          <w:rFonts w:ascii="仿宋" w:eastAsia="仿宋" w:hAnsi="仿宋" w:cs="Times New Roman" w:hint="eastAsia"/>
          <w:sz w:val="32"/>
          <w:szCs w:val="32"/>
        </w:rPr>
        <w:t>0</w:t>
      </w:r>
      <w:r w:rsidRPr="00E568C5">
        <w:rPr>
          <w:rFonts w:ascii="仿宋" w:eastAsia="仿宋" w:hAnsi="仿宋" w:cs="Times New Roman"/>
          <w:sz w:val="32"/>
          <w:szCs w:val="32"/>
        </w:rPr>
        <w:t>万元。</w:t>
      </w:r>
    </w:p>
    <w:p w:rsidR="00E568C5" w:rsidRPr="00E568C5" w:rsidRDefault="00E568C5" w:rsidP="00E568C5">
      <w:pPr>
        <w:keepNext/>
        <w:keepLines/>
        <w:spacing w:line="584" w:lineRule="exact"/>
        <w:ind w:firstLineChars="200" w:firstLine="643"/>
        <w:outlineLvl w:val="2"/>
        <w:rPr>
          <w:rFonts w:ascii="楷体" w:eastAsia="楷体" w:hAnsi="楷体" w:cs="Times New Roman"/>
          <w:b/>
          <w:bCs/>
          <w:sz w:val="32"/>
          <w:szCs w:val="32"/>
          <w:lang w:val="x-none" w:eastAsia="x-none"/>
        </w:rPr>
      </w:pPr>
      <w:r w:rsidRPr="00E568C5">
        <w:rPr>
          <w:rFonts w:ascii="楷体" w:eastAsia="楷体" w:hAnsi="楷体" w:cs="Times New Roman"/>
          <w:b/>
          <w:bCs/>
          <w:sz w:val="32"/>
          <w:szCs w:val="32"/>
          <w:lang w:val="x-none" w:eastAsia="x-none"/>
        </w:rPr>
        <w:t>（</w:t>
      </w:r>
      <w:proofErr w:type="spellStart"/>
      <w:r w:rsidRPr="00E568C5">
        <w:rPr>
          <w:rFonts w:ascii="楷体" w:eastAsia="楷体" w:hAnsi="楷体" w:cs="Times New Roman"/>
          <w:b/>
          <w:bCs/>
          <w:sz w:val="32"/>
          <w:szCs w:val="32"/>
          <w:lang w:val="x-none" w:eastAsia="x-none"/>
        </w:rPr>
        <w:t>三）国有资产占用情况</w:t>
      </w:r>
      <w:proofErr w:type="spellEnd"/>
    </w:p>
    <w:p w:rsidR="00E568C5" w:rsidRPr="00E568C5" w:rsidRDefault="00E568C5" w:rsidP="00E568C5">
      <w:pPr>
        <w:adjustRightInd w:val="0"/>
        <w:snapToGrid w:val="0"/>
        <w:spacing w:line="584" w:lineRule="exact"/>
        <w:ind w:firstLineChars="200" w:firstLine="640"/>
        <w:rPr>
          <w:rFonts w:ascii="仿宋" w:eastAsia="仿宋" w:hAnsi="仿宋" w:cs="Times New Roman"/>
          <w:sz w:val="32"/>
          <w:szCs w:val="32"/>
        </w:rPr>
      </w:pPr>
      <w:r w:rsidRPr="00E568C5">
        <w:rPr>
          <w:rFonts w:ascii="仿宋" w:eastAsia="仿宋" w:hAnsi="仿宋" w:cs="Times New Roman"/>
          <w:sz w:val="32"/>
          <w:szCs w:val="32"/>
        </w:rPr>
        <w:t>截至2017年12月31日，本部门共有车辆</w:t>
      </w:r>
      <w:r w:rsidR="005A7A10">
        <w:rPr>
          <w:rFonts w:ascii="仿宋" w:eastAsia="仿宋" w:hAnsi="仿宋" w:cs="Times New Roman" w:hint="eastAsia"/>
          <w:sz w:val="32"/>
          <w:szCs w:val="32"/>
        </w:rPr>
        <w:t>4</w:t>
      </w:r>
      <w:r w:rsidRPr="00E568C5">
        <w:rPr>
          <w:rFonts w:ascii="仿宋" w:eastAsia="仿宋" w:hAnsi="仿宋" w:cs="Times New Roman"/>
          <w:sz w:val="32"/>
          <w:szCs w:val="32"/>
        </w:rPr>
        <w:t>辆，其中，市级领导干部用车</w:t>
      </w:r>
      <w:r w:rsidR="00523F7A">
        <w:rPr>
          <w:rFonts w:ascii="仿宋" w:eastAsia="仿宋" w:hAnsi="仿宋" w:cs="Times New Roman" w:hint="eastAsia"/>
          <w:sz w:val="32"/>
          <w:szCs w:val="32"/>
        </w:rPr>
        <w:t>0</w:t>
      </w:r>
      <w:r w:rsidRPr="00E568C5">
        <w:rPr>
          <w:rFonts w:ascii="仿宋" w:eastAsia="仿宋" w:hAnsi="仿宋" w:cs="Times New Roman"/>
          <w:sz w:val="32"/>
          <w:szCs w:val="32"/>
        </w:rPr>
        <w:t>辆、一般公务用车</w:t>
      </w:r>
      <w:r w:rsidR="005A7A10">
        <w:rPr>
          <w:rFonts w:ascii="仿宋" w:eastAsia="仿宋" w:hAnsi="仿宋" w:cs="Times New Roman" w:hint="eastAsia"/>
          <w:sz w:val="32"/>
          <w:szCs w:val="32"/>
        </w:rPr>
        <w:t>4</w:t>
      </w:r>
      <w:r w:rsidRPr="00E568C5">
        <w:rPr>
          <w:rFonts w:ascii="仿宋" w:eastAsia="仿宋" w:hAnsi="仿宋" w:cs="Times New Roman"/>
          <w:sz w:val="32"/>
          <w:szCs w:val="32"/>
        </w:rPr>
        <w:t>辆、一般执法执勤用车</w:t>
      </w:r>
      <w:r w:rsidR="00523F7A">
        <w:rPr>
          <w:rFonts w:ascii="仿宋" w:eastAsia="仿宋" w:hAnsi="仿宋" w:cs="Times New Roman" w:hint="eastAsia"/>
          <w:sz w:val="32"/>
          <w:szCs w:val="32"/>
        </w:rPr>
        <w:t>0</w:t>
      </w:r>
      <w:r w:rsidRPr="00E568C5">
        <w:rPr>
          <w:rFonts w:ascii="仿宋" w:eastAsia="仿宋" w:hAnsi="仿宋" w:cs="Times New Roman"/>
          <w:sz w:val="32"/>
          <w:szCs w:val="32"/>
        </w:rPr>
        <w:t>辆、特种专业技术用车</w:t>
      </w:r>
      <w:r w:rsidR="00523F7A">
        <w:rPr>
          <w:rFonts w:ascii="仿宋" w:eastAsia="仿宋" w:hAnsi="仿宋" w:cs="Times New Roman" w:hint="eastAsia"/>
          <w:sz w:val="32"/>
          <w:szCs w:val="32"/>
        </w:rPr>
        <w:t>0</w:t>
      </w:r>
      <w:r w:rsidRPr="00E568C5">
        <w:rPr>
          <w:rFonts w:ascii="仿宋" w:eastAsia="仿宋" w:hAnsi="仿宋" w:cs="Times New Roman"/>
          <w:sz w:val="32"/>
          <w:szCs w:val="32"/>
        </w:rPr>
        <w:t>辆、其他用车</w:t>
      </w:r>
      <w:r w:rsidR="00523F7A">
        <w:rPr>
          <w:rFonts w:ascii="仿宋" w:eastAsia="仿宋" w:hAnsi="仿宋" w:cs="Times New Roman" w:hint="eastAsia"/>
          <w:sz w:val="32"/>
          <w:szCs w:val="32"/>
        </w:rPr>
        <w:t>0</w:t>
      </w:r>
      <w:r w:rsidRPr="00E568C5">
        <w:rPr>
          <w:rFonts w:ascii="仿宋" w:eastAsia="仿宋" w:hAnsi="仿宋" w:cs="Times New Roman"/>
          <w:sz w:val="32"/>
          <w:szCs w:val="32"/>
        </w:rPr>
        <w:t>辆；单位价值50万元以上大型设备</w:t>
      </w:r>
      <w:r w:rsidR="005A7A10">
        <w:rPr>
          <w:rFonts w:ascii="仿宋" w:eastAsia="仿宋" w:hAnsi="仿宋" w:cs="Times New Roman" w:hint="eastAsia"/>
          <w:sz w:val="32"/>
          <w:szCs w:val="32"/>
        </w:rPr>
        <w:t>0</w:t>
      </w:r>
      <w:r w:rsidRPr="00E568C5">
        <w:rPr>
          <w:rFonts w:ascii="仿宋" w:eastAsia="仿宋" w:hAnsi="仿宋" w:cs="Times New Roman"/>
          <w:sz w:val="32"/>
          <w:szCs w:val="32"/>
        </w:rPr>
        <w:t>台（套），单位价值100万元以上大型设备</w:t>
      </w:r>
      <w:r w:rsidR="005A7A10">
        <w:rPr>
          <w:rFonts w:ascii="仿宋" w:eastAsia="仿宋" w:hAnsi="仿宋" w:cs="Times New Roman" w:hint="eastAsia"/>
          <w:sz w:val="32"/>
          <w:szCs w:val="32"/>
        </w:rPr>
        <w:t>0</w:t>
      </w:r>
      <w:r w:rsidRPr="00E568C5">
        <w:rPr>
          <w:rFonts w:ascii="仿宋" w:eastAsia="仿宋" w:hAnsi="仿宋" w:cs="Times New Roman"/>
          <w:sz w:val="32"/>
          <w:szCs w:val="32"/>
        </w:rPr>
        <w:t>台（套）。</w:t>
      </w:r>
    </w:p>
    <w:p w:rsidR="00E568C5" w:rsidRPr="00E568C5" w:rsidRDefault="00E568C5" w:rsidP="00E568C5">
      <w:pPr>
        <w:keepNext/>
        <w:keepLines/>
        <w:spacing w:line="584" w:lineRule="exact"/>
        <w:ind w:firstLineChars="200" w:firstLine="643"/>
        <w:outlineLvl w:val="2"/>
        <w:rPr>
          <w:rFonts w:ascii="楷体" w:eastAsia="楷体" w:hAnsi="楷体" w:cs="Times New Roman"/>
          <w:b/>
          <w:bCs/>
          <w:sz w:val="32"/>
          <w:szCs w:val="32"/>
          <w:lang w:val="x-none" w:eastAsia="x-none"/>
        </w:rPr>
      </w:pPr>
      <w:r w:rsidRPr="00E568C5">
        <w:rPr>
          <w:rFonts w:ascii="楷体" w:eastAsia="楷体" w:hAnsi="楷体" w:cs="Times New Roman"/>
          <w:b/>
          <w:bCs/>
          <w:sz w:val="32"/>
          <w:szCs w:val="32"/>
          <w:lang w:val="x-none" w:eastAsia="x-none"/>
        </w:rPr>
        <w:t>（</w:t>
      </w:r>
      <w:proofErr w:type="spellStart"/>
      <w:r w:rsidRPr="00E568C5">
        <w:rPr>
          <w:rFonts w:ascii="楷体" w:eastAsia="楷体" w:hAnsi="楷体" w:cs="Times New Roman"/>
          <w:b/>
          <w:bCs/>
          <w:sz w:val="32"/>
          <w:szCs w:val="32"/>
          <w:lang w:val="x-none" w:eastAsia="x-none"/>
        </w:rPr>
        <w:t>四）其他需要说明的情况</w:t>
      </w:r>
      <w:proofErr w:type="spellEnd"/>
    </w:p>
    <w:p w:rsidR="00E568C5" w:rsidRPr="005A7A10" w:rsidRDefault="00E568C5" w:rsidP="005A7A10">
      <w:pPr>
        <w:ind w:firstLineChars="200" w:firstLine="640"/>
        <w:rPr>
          <w:rFonts w:ascii="仿宋" w:eastAsia="仿宋" w:hAnsi="仿宋"/>
          <w:sz w:val="32"/>
          <w:szCs w:val="32"/>
        </w:rPr>
      </w:pPr>
      <w:r w:rsidRPr="00E568C5">
        <w:rPr>
          <w:rFonts w:ascii="仿宋" w:eastAsia="仿宋" w:hAnsi="仿宋" w:cs="Times New Roman"/>
          <w:sz w:val="32"/>
          <w:szCs w:val="32"/>
        </w:rPr>
        <w:t>1、</w:t>
      </w:r>
      <w:r w:rsidR="005A7A10">
        <w:rPr>
          <w:rFonts w:ascii="仿宋" w:eastAsia="仿宋" w:hAnsi="仿宋" w:hint="eastAsia"/>
          <w:sz w:val="32"/>
          <w:szCs w:val="32"/>
        </w:rPr>
        <w:t>本部门2017年度国有资本预算财政拨款无收入支出，政府采购情况表无收入支出，</w:t>
      </w:r>
      <w:proofErr w:type="gramStart"/>
      <w:r w:rsidR="005A7A10">
        <w:rPr>
          <w:rFonts w:ascii="仿宋" w:eastAsia="仿宋" w:hAnsi="仿宋" w:hint="eastAsia"/>
          <w:sz w:val="32"/>
          <w:szCs w:val="32"/>
        </w:rPr>
        <w:t>故公开</w:t>
      </w:r>
      <w:proofErr w:type="gramEnd"/>
      <w:r w:rsidR="005A7A10">
        <w:rPr>
          <w:rFonts w:ascii="仿宋" w:eastAsia="仿宋" w:hAnsi="仿宋" w:hint="eastAsia"/>
          <w:sz w:val="32"/>
          <w:szCs w:val="32"/>
        </w:rPr>
        <w:t>08表、10表以空表列示。</w:t>
      </w:r>
    </w:p>
    <w:p w:rsidR="00E568C5" w:rsidRPr="00E568C5" w:rsidRDefault="00E568C5" w:rsidP="00E568C5">
      <w:pPr>
        <w:adjustRightInd w:val="0"/>
        <w:snapToGrid w:val="0"/>
        <w:spacing w:line="584" w:lineRule="exact"/>
        <w:ind w:firstLineChars="200" w:firstLine="640"/>
        <w:rPr>
          <w:rFonts w:ascii="仿宋" w:eastAsia="仿宋" w:hAnsi="仿宋" w:cs="Times New Roman"/>
          <w:sz w:val="32"/>
          <w:szCs w:val="32"/>
        </w:rPr>
      </w:pPr>
      <w:r w:rsidRPr="00E568C5">
        <w:rPr>
          <w:rFonts w:ascii="仿宋" w:eastAsia="仿宋" w:hAnsi="仿宋" w:cs="Times New Roman"/>
          <w:sz w:val="32"/>
          <w:szCs w:val="32"/>
        </w:rPr>
        <w:t>2、由于决算公开表格中金额数值应当保留两位小数，公开数据为四舍五入计算结果，个别数据合计项与分项之和存在小数点后差额，特此说明。</w:t>
      </w:r>
    </w:p>
    <w:p w:rsidR="00E568C5" w:rsidRPr="00E568C5" w:rsidRDefault="00E568C5" w:rsidP="00E568C5">
      <w:pPr>
        <w:adjustRightInd w:val="0"/>
        <w:snapToGrid w:val="0"/>
        <w:spacing w:line="584" w:lineRule="exact"/>
        <w:ind w:firstLineChars="200" w:firstLine="640"/>
        <w:rPr>
          <w:rFonts w:ascii="仿宋" w:eastAsia="仿宋" w:hAnsi="仿宋" w:cs="Times New Roman"/>
          <w:sz w:val="32"/>
          <w:szCs w:val="32"/>
        </w:rPr>
      </w:pPr>
    </w:p>
    <w:p w:rsidR="00E568C5" w:rsidRPr="00E568C5" w:rsidRDefault="00E568C5" w:rsidP="005A75AC">
      <w:pPr>
        <w:adjustRightInd w:val="0"/>
        <w:snapToGrid w:val="0"/>
        <w:spacing w:line="584" w:lineRule="exact"/>
        <w:rPr>
          <w:rFonts w:ascii="Times New Roman" w:eastAsia="仿宋_GB2312" w:hAnsi="Times New Roman" w:cs="Times New Roman"/>
          <w:sz w:val="32"/>
          <w:szCs w:val="32"/>
        </w:rPr>
      </w:pPr>
    </w:p>
    <w:p w:rsidR="005A7A10" w:rsidRPr="00E568C5" w:rsidRDefault="005A7A10" w:rsidP="00C434F0">
      <w:pPr>
        <w:adjustRightInd w:val="0"/>
        <w:snapToGrid w:val="0"/>
        <w:spacing w:line="584" w:lineRule="exact"/>
        <w:rPr>
          <w:rFonts w:ascii="Times New Roman" w:eastAsia="仿宋_GB2312" w:hAnsi="Times New Roman" w:cs="Times New Roman"/>
          <w:sz w:val="32"/>
          <w:szCs w:val="32"/>
        </w:rPr>
      </w:pPr>
    </w:p>
    <w:p w:rsidR="00E568C5" w:rsidRPr="00E568C5" w:rsidRDefault="00E568C5" w:rsidP="00E568C5">
      <w:pPr>
        <w:keepNext/>
        <w:keepLines/>
        <w:spacing w:line="584" w:lineRule="exact"/>
        <w:jc w:val="center"/>
        <w:outlineLvl w:val="0"/>
        <w:rPr>
          <w:rFonts w:ascii="Times New Roman" w:eastAsia="方正小标宋简体" w:hAnsi="Times New Roman" w:cs="Times New Roman"/>
          <w:bCs/>
          <w:kern w:val="44"/>
          <w:sz w:val="44"/>
          <w:szCs w:val="44"/>
          <w:lang w:val="x-none" w:eastAsia="x-none"/>
        </w:rPr>
      </w:pPr>
      <w:proofErr w:type="spellStart"/>
      <w:r w:rsidRPr="00E568C5">
        <w:rPr>
          <w:rFonts w:ascii="Times New Roman" w:eastAsia="方正小标宋简体" w:hAnsi="Times New Roman" w:cs="Times New Roman"/>
          <w:bCs/>
          <w:kern w:val="44"/>
          <w:sz w:val="44"/>
          <w:szCs w:val="44"/>
          <w:lang w:val="x-none" w:eastAsia="x-none"/>
        </w:rPr>
        <w:lastRenderedPageBreak/>
        <w:t>第四部分名词解释</w:t>
      </w:r>
      <w:proofErr w:type="spellEnd"/>
    </w:p>
    <w:p w:rsidR="00E568C5" w:rsidRPr="00E568C5" w:rsidRDefault="00E568C5" w:rsidP="00E568C5">
      <w:pPr>
        <w:spacing w:line="584" w:lineRule="exact"/>
        <w:rPr>
          <w:rFonts w:ascii="Times New Roman" w:eastAsia="宋体" w:hAnsi="Times New Roman" w:cs="Times New Roman"/>
          <w:szCs w:val="24"/>
        </w:rPr>
      </w:pPr>
    </w:p>
    <w:p w:rsidR="00E568C5" w:rsidRPr="00E568C5" w:rsidRDefault="00E568C5" w:rsidP="00E568C5">
      <w:pPr>
        <w:adjustRightInd w:val="0"/>
        <w:snapToGrid w:val="0"/>
        <w:spacing w:line="584" w:lineRule="exact"/>
        <w:ind w:firstLineChars="200" w:firstLine="640"/>
        <w:rPr>
          <w:rFonts w:ascii="仿宋" w:eastAsia="仿宋" w:hAnsi="仿宋" w:cs="Times New Roman"/>
          <w:bCs/>
          <w:sz w:val="32"/>
          <w:szCs w:val="32"/>
        </w:rPr>
      </w:pPr>
      <w:r w:rsidRPr="00E568C5">
        <w:rPr>
          <w:rFonts w:ascii="仿宋" w:eastAsia="仿宋" w:hAnsi="仿宋" w:cs="Times New Roman" w:hint="eastAsia"/>
          <w:sz w:val="32"/>
          <w:szCs w:val="32"/>
        </w:rPr>
        <w:t>（</w:t>
      </w:r>
      <w:r w:rsidRPr="00E568C5">
        <w:rPr>
          <w:rFonts w:ascii="仿宋" w:eastAsia="仿宋" w:hAnsi="仿宋" w:cs="Times New Roman"/>
          <w:sz w:val="32"/>
          <w:szCs w:val="32"/>
        </w:rPr>
        <w:t>各部门应根据本部门实际情况，对公开的本部门决算信息中相</w:t>
      </w:r>
      <w:r w:rsidRPr="00E568C5">
        <w:rPr>
          <w:rFonts w:ascii="仿宋" w:eastAsia="仿宋" w:hAnsi="仿宋" w:cs="宋体" w:hint="eastAsia"/>
          <w:sz w:val="32"/>
          <w:szCs w:val="32"/>
        </w:rPr>
        <w:t>关</w:t>
      </w:r>
      <w:r w:rsidRPr="00E568C5">
        <w:rPr>
          <w:rFonts w:ascii="仿宋" w:eastAsia="仿宋" w:hAnsi="仿宋" w:cs="Times New Roman"/>
          <w:sz w:val="32"/>
          <w:szCs w:val="32"/>
        </w:rPr>
        <w:t>专业性较强的名词进行必要解释和说明，包含但不限于以下名词解释。)</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（一）财政拨款收入：本年度从本级财政部门取得的财政拨款，包括一般公共预算财政拨款和政府性基金预算财政拨款。</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（二）事业收入：指事业单位开展专业业务活动及辅助活动所取得的收入。</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（三）其他收入：指除上述“财政拨款收入”、“事业收入”、“经营收入”等以外的收入。</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（五）年初结转和结余：指以前年度尚未完成、结转到本年仍按原规定用途继续使用的资金，或项目已完成等产生的结余资金。</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（六）结余分配：指事业单位按照事业单位会计制度的规定从非财政补助结余中分配的事业基金和职工福利基金等。</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（七）年末结转和结余：指单位按有关规定结转到下年或以后年度继续使用的资金，或项目已完成等产生的结余资金。</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（八）基本支出：填列单位为保障机构正常运转、完成日常工作</w:t>
      </w:r>
      <w:r w:rsidRPr="00E568C5">
        <w:rPr>
          <w:rFonts w:ascii="仿宋" w:eastAsia="仿宋" w:hAnsi="仿宋" w:cs="Times New Roman"/>
          <w:color w:val="000000"/>
          <w:kern w:val="0"/>
          <w:sz w:val="32"/>
          <w:szCs w:val="32"/>
        </w:rPr>
        <w:lastRenderedPageBreak/>
        <w:t>任务而发生的各项支出。</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（九）项目支出：填列单位为完成特定的行政工作任务或事业发展目标，在基本支出之外发生的各项支出</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（十一）其他资本性支出：填列由各级非发展与改革部门集中安排的用于购置固定资产、战</w:t>
      </w:r>
      <w:r w:rsidRPr="00E568C5">
        <w:rPr>
          <w:rFonts w:ascii="仿宋" w:eastAsia="仿宋" w:hAnsi="仿宋" w:cs="Times New Roman" w:hint="eastAsia"/>
          <w:color w:val="000000"/>
          <w:kern w:val="0"/>
          <w:sz w:val="32"/>
          <w:szCs w:val="32"/>
        </w:rPr>
        <w:t>略</w:t>
      </w:r>
      <w:r w:rsidRPr="00E568C5">
        <w:rPr>
          <w:rFonts w:ascii="仿宋" w:eastAsia="仿宋" w:hAnsi="仿宋" w:cs="Times New Roman"/>
          <w:color w:val="000000"/>
          <w:kern w:val="0"/>
          <w:sz w:val="32"/>
          <w:szCs w:val="32"/>
        </w:rPr>
        <w:t>性和应急性储备、土地和无形资产，以及购建基础设施、大型修缮和财政支持企业更新改造所发生的支出。</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（十二）“三公”经费：指部门用财政拨款安排的因公出国（境）费、公务用车购置及运行费和公务接待费。其中，因公出国（境）</w:t>
      </w:r>
      <w:proofErr w:type="gramStart"/>
      <w:r w:rsidRPr="00E568C5">
        <w:rPr>
          <w:rFonts w:ascii="仿宋" w:eastAsia="仿宋" w:hAnsi="仿宋" w:cs="Times New Roman"/>
          <w:color w:val="000000"/>
          <w:kern w:val="0"/>
          <w:sz w:val="32"/>
          <w:szCs w:val="32"/>
        </w:rPr>
        <w:t>费反映</w:t>
      </w:r>
      <w:proofErr w:type="gramEnd"/>
      <w:r w:rsidRPr="00E568C5">
        <w:rPr>
          <w:rFonts w:ascii="仿宋" w:eastAsia="仿宋" w:hAnsi="仿宋" w:cs="Times New Roman"/>
          <w:color w:val="000000"/>
          <w:kern w:val="0"/>
          <w:sz w:val="32"/>
          <w:szCs w:val="32"/>
        </w:rPr>
        <w:t>单位公务出国（境）的国际旅费、国外城市间交通费、住宿费、伙食费、培训费、公杂费等支出；公务用车购置及运行</w:t>
      </w:r>
      <w:proofErr w:type="gramStart"/>
      <w:r w:rsidRPr="00E568C5">
        <w:rPr>
          <w:rFonts w:ascii="仿宋" w:eastAsia="仿宋" w:hAnsi="仿宋" w:cs="Times New Roman"/>
          <w:color w:val="000000"/>
          <w:kern w:val="0"/>
          <w:sz w:val="32"/>
          <w:szCs w:val="32"/>
        </w:rPr>
        <w:t>费反映</w:t>
      </w:r>
      <w:proofErr w:type="gramEnd"/>
      <w:r w:rsidRPr="00E568C5">
        <w:rPr>
          <w:rFonts w:ascii="仿宋" w:eastAsia="仿宋" w:hAnsi="仿宋" w:cs="Times New Roman"/>
          <w:color w:val="000000"/>
          <w:kern w:val="0"/>
          <w:sz w:val="32"/>
          <w:szCs w:val="32"/>
        </w:rPr>
        <w:t>单位公务用车购置支出（</w:t>
      </w:r>
      <w:proofErr w:type="gramStart"/>
      <w:r w:rsidRPr="00E568C5">
        <w:rPr>
          <w:rFonts w:ascii="仿宋" w:eastAsia="仿宋" w:hAnsi="仿宋" w:cs="Times New Roman"/>
          <w:color w:val="000000"/>
          <w:kern w:val="0"/>
          <w:sz w:val="32"/>
          <w:szCs w:val="32"/>
        </w:rPr>
        <w:t>含车辆</w:t>
      </w:r>
      <w:proofErr w:type="gramEnd"/>
      <w:r w:rsidRPr="00E568C5">
        <w:rPr>
          <w:rFonts w:ascii="仿宋" w:eastAsia="仿宋" w:hAnsi="仿宋" w:cs="Times New Roman"/>
          <w:color w:val="000000"/>
          <w:kern w:val="0"/>
          <w:sz w:val="32"/>
          <w:szCs w:val="32"/>
        </w:rPr>
        <w:t>购置税）及租用费、燃料费、维修费、过路过桥费、保险费、安全奖励费用等支出；公务接待</w:t>
      </w:r>
      <w:proofErr w:type="gramStart"/>
      <w:r w:rsidRPr="00E568C5">
        <w:rPr>
          <w:rFonts w:ascii="仿宋" w:eastAsia="仿宋" w:hAnsi="仿宋" w:cs="Times New Roman"/>
          <w:color w:val="000000"/>
          <w:kern w:val="0"/>
          <w:sz w:val="32"/>
          <w:szCs w:val="32"/>
        </w:rPr>
        <w:t>费反映</w:t>
      </w:r>
      <w:proofErr w:type="gramEnd"/>
      <w:r w:rsidRPr="00E568C5">
        <w:rPr>
          <w:rFonts w:ascii="仿宋" w:eastAsia="仿宋" w:hAnsi="仿宋" w:cs="Times New Roman"/>
          <w:color w:val="000000"/>
          <w:kern w:val="0"/>
          <w:sz w:val="32"/>
          <w:szCs w:val="32"/>
        </w:rPr>
        <w:t>单位按规定开支的各类公务接待（含外宾接待）支出。</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（十三）其他交通费用：填列单位除公务用车运行维护费以外的其他交通费用。如飞机、船舶等的燃料费、维修费、过桥过路费、保险费、出租车费用、公务交通补贴等。</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（十四）公务用车购置：填列单位公务用车车辆购置支出（</w:t>
      </w:r>
      <w:proofErr w:type="gramStart"/>
      <w:r w:rsidRPr="00E568C5">
        <w:rPr>
          <w:rFonts w:ascii="仿宋" w:eastAsia="仿宋" w:hAnsi="仿宋" w:cs="Times New Roman"/>
          <w:color w:val="000000"/>
          <w:kern w:val="0"/>
          <w:sz w:val="32"/>
          <w:szCs w:val="32"/>
        </w:rPr>
        <w:t>含车辆</w:t>
      </w:r>
      <w:proofErr w:type="gramEnd"/>
      <w:r w:rsidRPr="00E568C5">
        <w:rPr>
          <w:rFonts w:ascii="仿宋" w:eastAsia="仿宋" w:hAnsi="仿宋" w:cs="Times New Roman"/>
          <w:color w:val="000000"/>
          <w:kern w:val="0"/>
          <w:sz w:val="32"/>
          <w:szCs w:val="32"/>
        </w:rPr>
        <w:t>购置税）。</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（十五）其他交通工具购置：填列单位除公务用车外的其他各类</w:t>
      </w:r>
      <w:r w:rsidRPr="00E568C5">
        <w:rPr>
          <w:rFonts w:ascii="仿宋" w:eastAsia="仿宋" w:hAnsi="仿宋" w:cs="Times New Roman"/>
          <w:color w:val="000000"/>
          <w:kern w:val="0"/>
          <w:sz w:val="32"/>
          <w:szCs w:val="32"/>
        </w:rPr>
        <w:lastRenderedPageBreak/>
        <w:t>交通工具（如船舶、飞机）购置支出（</w:t>
      </w:r>
      <w:proofErr w:type="gramStart"/>
      <w:r w:rsidRPr="00E568C5">
        <w:rPr>
          <w:rFonts w:ascii="仿宋" w:eastAsia="仿宋" w:hAnsi="仿宋" w:cs="Times New Roman"/>
          <w:color w:val="000000"/>
          <w:kern w:val="0"/>
          <w:sz w:val="32"/>
          <w:szCs w:val="32"/>
        </w:rPr>
        <w:t>含车辆</w:t>
      </w:r>
      <w:proofErr w:type="gramEnd"/>
      <w:r w:rsidRPr="00E568C5">
        <w:rPr>
          <w:rFonts w:ascii="仿宋" w:eastAsia="仿宋" w:hAnsi="仿宋" w:cs="Times New Roman"/>
          <w:color w:val="000000"/>
          <w:kern w:val="0"/>
          <w:sz w:val="32"/>
          <w:szCs w:val="32"/>
        </w:rPr>
        <w:t>购置税）。</w:t>
      </w:r>
    </w:p>
    <w:p w:rsidR="00E568C5" w:rsidRPr="00E568C5" w:rsidRDefault="00E568C5" w:rsidP="00E568C5">
      <w:pPr>
        <w:spacing w:line="584" w:lineRule="exact"/>
        <w:ind w:firstLineChars="200" w:firstLine="640"/>
        <w:rPr>
          <w:rFonts w:ascii="仿宋" w:eastAsia="仿宋" w:hAnsi="仿宋" w:cs="Times New Roman"/>
          <w:color w:val="000000"/>
          <w:kern w:val="0"/>
          <w:sz w:val="32"/>
          <w:szCs w:val="32"/>
        </w:rPr>
      </w:pPr>
      <w:r w:rsidRPr="00E568C5">
        <w:rPr>
          <w:rFonts w:ascii="仿宋" w:eastAsia="仿宋" w:hAnsi="仿宋" w:cs="Times New Roman"/>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E568C5" w:rsidRPr="00E568C5" w:rsidRDefault="00E568C5" w:rsidP="00E568C5">
      <w:pPr>
        <w:spacing w:line="584" w:lineRule="exact"/>
        <w:rPr>
          <w:rFonts w:ascii="仿宋" w:eastAsia="仿宋" w:hAnsi="仿宋" w:cs="Times New Roman"/>
          <w:sz w:val="30"/>
          <w:szCs w:val="30"/>
        </w:rPr>
      </w:pPr>
    </w:p>
    <w:p w:rsidR="00B7223D" w:rsidRPr="00E568C5" w:rsidRDefault="00B7223D" w:rsidP="00C434F0">
      <w:pPr>
        <w:spacing w:line="584" w:lineRule="exact"/>
        <w:jc w:val="left"/>
      </w:pPr>
    </w:p>
    <w:sectPr w:rsidR="00B7223D" w:rsidRPr="00E568C5" w:rsidSect="000058ED">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E1" w:rsidRDefault="00F848E1">
      <w:r>
        <w:separator/>
      </w:r>
    </w:p>
  </w:endnote>
  <w:endnote w:type="continuationSeparator" w:id="0">
    <w:p w:rsidR="00F848E1" w:rsidRDefault="00F8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ED" w:rsidRPr="00704E4E" w:rsidRDefault="00700EA3" w:rsidP="00704E4E">
    <w:pPr>
      <w:pStyle w:val="a3"/>
      <w:ind w:leftChars="200" w:left="420" w:rightChars="200" w:right="420"/>
      <w:jc w:val="right"/>
      <w:rPr>
        <w:rFonts w:ascii="宋体" w:hAnsi="宋体"/>
        <w:sz w:val="28"/>
        <w:szCs w:val="28"/>
      </w:rPr>
    </w:pPr>
    <w:r w:rsidRPr="00704E4E">
      <w:rPr>
        <w:rFonts w:ascii="宋体" w:hAnsi="宋体" w:hint="eastAsia"/>
        <w:sz w:val="28"/>
        <w:szCs w:val="28"/>
      </w:rPr>
      <w:t xml:space="preserve">— </w:t>
    </w:r>
    <w:r w:rsidRPr="00704E4E">
      <w:rPr>
        <w:rFonts w:ascii="宋体" w:hAnsi="宋体"/>
        <w:sz w:val="28"/>
        <w:szCs w:val="28"/>
      </w:rPr>
      <w:fldChar w:fldCharType="begin"/>
    </w:r>
    <w:r w:rsidRPr="00704E4E">
      <w:rPr>
        <w:rFonts w:ascii="宋体" w:hAnsi="宋体"/>
        <w:sz w:val="28"/>
        <w:szCs w:val="28"/>
      </w:rPr>
      <w:instrText>PAGE   \* MERGEFORMAT</w:instrText>
    </w:r>
    <w:r w:rsidRPr="00704E4E">
      <w:rPr>
        <w:rFonts w:ascii="宋体" w:hAnsi="宋体"/>
        <w:sz w:val="28"/>
        <w:szCs w:val="28"/>
      </w:rPr>
      <w:fldChar w:fldCharType="separate"/>
    </w:r>
    <w:r w:rsidR="001368DF" w:rsidRPr="001368DF">
      <w:rPr>
        <w:rFonts w:ascii="宋体" w:hAnsi="宋体"/>
        <w:noProof/>
        <w:sz w:val="28"/>
        <w:szCs w:val="28"/>
        <w:lang w:val="zh-CN"/>
      </w:rPr>
      <w:t>11</w:t>
    </w:r>
    <w:r w:rsidRPr="00704E4E">
      <w:rPr>
        <w:rFonts w:ascii="宋体" w:hAnsi="宋体"/>
        <w:sz w:val="28"/>
        <w:szCs w:val="28"/>
      </w:rPr>
      <w:fldChar w:fldCharType="end"/>
    </w:r>
    <w:r>
      <w:rPr>
        <w:rFonts w:ascii="宋体" w:hAnsi="宋体" w:hint="eastAsia"/>
        <w:sz w:val="28"/>
        <w:szCs w:val="28"/>
      </w:rPr>
      <w:t xml:space="preserve"> </w:t>
    </w:r>
    <w:r w:rsidRPr="00704E4E">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E1" w:rsidRDefault="00F848E1">
      <w:r>
        <w:separator/>
      </w:r>
    </w:p>
  </w:footnote>
  <w:footnote w:type="continuationSeparator" w:id="0">
    <w:p w:rsidR="00F848E1" w:rsidRDefault="00F84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2AAA"/>
    <w:multiLevelType w:val="hybridMultilevel"/>
    <w:tmpl w:val="5C64F994"/>
    <w:lvl w:ilvl="0" w:tplc="5BB0FA3C">
      <w:start w:val="1"/>
      <w:numFmt w:val="japaneseCounting"/>
      <w:lvlText w:val="%1、"/>
      <w:lvlJc w:val="left"/>
      <w:pPr>
        <w:ind w:left="1994" w:hanging="720"/>
      </w:pPr>
      <w:rPr>
        <w:rFonts w:hint="default"/>
      </w:rPr>
    </w:lvl>
    <w:lvl w:ilvl="1" w:tplc="04090019" w:tentative="1">
      <w:start w:val="1"/>
      <w:numFmt w:val="lowerLetter"/>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C5"/>
    <w:rsid w:val="000058ED"/>
    <w:rsid w:val="00007A5E"/>
    <w:rsid w:val="00031B85"/>
    <w:rsid w:val="00105A39"/>
    <w:rsid w:val="00121881"/>
    <w:rsid w:val="0013391F"/>
    <w:rsid w:val="001368DF"/>
    <w:rsid w:val="001A24D8"/>
    <w:rsid w:val="002C53CB"/>
    <w:rsid w:val="002F6BA3"/>
    <w:rsid w:val="0034401C"/>
    <w:rsid w:val="00371798"/>
    <w:rsid w:val="003729E7"/>
    <w:rsid w:val="003F5823"/>
    <w:rsid w:val="00445F8F"/>
    <w:rsid w:val="004A668B"/>
    <w:rsid w:val="004E039C"/>
    <w:rsid w:val="00523F7A"/>
    <w:rsid w:val="00532662"/>
    <w:rsid w:val="00555C8A"/>
    <w:rsid w:val="005808E8"/>
    <w:rsid w:val="005A75AC"/>
    <w:rsid w:val="005A7A10"/>
    <w:rsid w:val="00610E69"/>
    <w:rsid w:val="006118B0"/>
    <w:rsid w:val="00626ED0"/>
    <w:rsid w:val="0068102C"/>
    <w:rsid w:val="006C0538"/>
    <w:rsid w:val="00700EA3"/>
    <w:rsid w:val="0076145C"/>
    <w:rsid w:val="007E0670"/>
    <w:rsid w:val="00824179"/>
    <w:rsid w:val="00884E0E"/>
    <w:rsid w:val="00895DA6"/>
    <w:rsid w:val="008F19FB"/>
    <w:rsid w:val="0091512A"/>
    <w:rsid w:val="00981EDE"/>
    <w:rsid w:val="0099202E"/>
    <w:rsid w:val="00AB4272"/>
    <w:rsid w:val="00AF7154"/>
    <w:rsid w:val="00B51124"/>
    <w:rsid w:val="00B7223D"/>
    <w:rsid w:val="00BD0420"/>
    <w:rsid w:val="00C06E30"/>
    <w:rsid w:val="00C434F0"/>
    <w:rsid w:val="00CB7485"/>
    <w:rsid w:val="00CC4724"/>
    <w:rsid w:val="00CD719F"/>
    <w:rsid w:val="00CE150C"/>
    <w:rsid w:val="00CF2201"/>
    <w:rsid w:val="00D473B5"/>
    <w:rsid w:val="00D802F9"/>
    <w:rsid w:val="00E0113E"/>
    <w:rsid w:val="00E43771"/>
    <w:rsid w:val="00E568C5"/>
    <w:rsid w:val="00E67BF6"/>
    <w:rsid w:val="00EF0D7A"/>
    <w:rsid w:val="00EF7216"/>
    <w:rsid w:val="00F10151"/>
    <w:rsid w:val="00F34315"/>
    <w:rsid w:val="00F848E1"/>
    <w:rsid w:val="00FB7A8E"/>
    <w:rsid w:val="00FD6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5F8F"/>
    <w:pPr>
      <w:keepNext/>
      <w:keepLines/>
      <w:spacing w:before="340" w:after="330" w:line="576"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568C5"/>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uiPriority w:val="99"/>
    <w:rsid w:val="00E568C5"/>
    <w:rPr>
      <w:rFonts w:ascii="Times New Roman" w:eastAsia="宋体" w:hAnsi="Times New Roman" w:cs="Times New Roman"/>
      <w:sz w:val="18"/>
      <w:szCs w:val="18"/>
      <w:lang w:val="x-none" w:eastAsia="x-none"/>
    </w:rPr>
  </w:style>
  <w:style w:type="paragraph" w:styleId="a4">
    <w:name w:val="List Paragraph"/>
    <w:basedOn w:val="a"/>
    <w:uiPriority w:val="34"/>
    <w:qFormat/>
    <w:rsid w:val="00E568C5"/>
    <w:pPr>
      <w:ind w:firstLineChars="200" w:firstLine="420"/>
    </w:pPr>
  </w:style>
  <w:style w:type="paragraph" w:styleId="a5">
    <w:name w:val="Normal (Web)"/>
    <w:basedOn w:val="a"/>
    <w:rsid w:val="00D802F9"/>
    <w:pPr>
      <w:jc w:val="left"/>
    </w:pPr>
    <w:rPr>
      <w:rFonts w:ascii="Calibri" w:eastAsia="宋体" w:hAnsi="Calibri" w:cs="Times New Roman"/>
      <w:kern w:val="0"/>
      <w:sz w:val="24"/>
    </w:rPr>
  </w:style>
  <w:style w:type="paragraph" w:styleId="a6">
    <w:name w:val="header"/>
    <w:basedOn w:val="a"/>
    <w:link w:val="Char0"/>
    <w:uiPriority w:val="99"/>
    <w:unhideWhenUsed/>
    <w:rsid w:val="00C434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34F0"/>
    <w:rPr>
      <w:sz w:val="18"/>
      <w:szCs w:val="18"/>
    </w:rPr>
  </w:style>
  <w:style w:type="character" w:customStyle="1" w:styleId="1Char">
    <w:name w:val="标题 1 Char"/>
    <w:basedOn w:val="a0"/>
    <w:link w:val="1"/>
    <w:uiPriority w:val="9"/>
    <w:rsid w:val="00445F8F"/>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5F8F"/>
    <w:pPr>
      <w:keepNext/>
      <w:keepLines/>
      <w:spacing w:before="340" w:after="330" w:line="576"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568C5"/>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uiPriority w:val="99"/>
    <w:rsid w:val="00E568C5"/>
    <w:rPr>
      <w:rFonts w:ascii="Times New Roman" w:eastAsia="宋体" w:hAnsi="Times New Roman" w:cs="Times New Roman"/>
      <w:sz w:val="18"/>
      <w:szCs w:val="18"/>
      <w:lang w:val="x-none" w:eastAsia="x-none"/>
    </w:rPr>
  </w:style>
  <w:style w:type="paragraph" w:styleId="a4">
    <w:name w:val="List Paragraph"/>
    <w:basedOn w:val="a"/>
    <w:uiPriority w:val="34"/>
    <w:qFormat/>
    <w:rsid w:val="00E568C5"/>
    <w:pPr>
      <w:ind w:firstLineChars="200" w:firstLine="420"/>
    </w:pPr>
  </w:style>
  <w:style w:type="paragraph" w:styleId="a5">
    <w:name w:val="Normal (Web)"/>
    <w:basedOn w:val="a"/>
    <w:rsid w:val="00D802F9"/>
    <w:pPr>
      <w:jc w:val="left"/>
    </w:pPr>
    <w:rPr>
      <w:rFonts w:ascii="Calibri" w:eastAsia="宋体" w:hAnsi="Calibri" w:cs="Times New Roman"/>
      <w:kern w:val="0"/>
      <w:sz w:val="24"/>
    </w:rPr>
  </w:style>
  <w:style w:type="paragraph" w:styleId="a6">
    <w:name w:val="header"/>
    <w:basedOn w:val="a"/>
    <w:link w:val="Char0"/>
    <w:uiPriority w:val="99"/>
    <w:unhideWhenUsed/>
    <w:rsid w:val="00C434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34F0"/>
    <w:rPr>
      <w:sz w:val="18"/>
      <w:szCs w:val="18"/>
    </w:rPr>
  </w:style>
  <w:style w:type="character" w:customStyle="1" w:styleId="1Char">
    <w:name w:val="标题 1 Char"/>
    <w:basedOn w:val="a0"/>
    <w:link w:val="1"/>
    <w:uiPriority w:val="9"/>
    <w:rsid w:val="00445F8F"/>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3295">
      <w:bodyDiv w:val="1"/>
      <w:marLeft w:val="0"/>
      <w:marRight w:val="0"/>
      <w:marTop w:val="0"/>
      <w:marBottom w:val="0"/>
      <w:divBdr>
        <w:top w:val="none" w:sz="0" w:space="0" w:color="auto"/>
        <w:left w:val="none" w:sz="0" w:space="0" w:color="auto"/>
        <w:bottom w:val="none" w:sz="0" w:space="0" w:color="auto"/>
        <w:right w:val="none" w:sz="0" w:space="0" w:color="auto"/>
      </w:divBdr>
    </w:div>
    <w:div w:id="514810708">
      <w:bodyDiv w:val="1"/>
      <w:marLeft w:val="0"/>
      <w:marRight w:val="0"/>
      <w:marTop w:val="0"/>
      <w:marBottom w:val="0"/>
      <w:divBdr>
        <w:top w:val="none" w:sz="0" w:space="0" w:color="auto"/>
        <w:left w:val="none" w:sz="0" w:space="0" w:color="auto"/>
        <w:bottom w:val="none" w:sz="0" w:space="0" w:color="auto"/>
        <w:right w:val="none" w:sz="0" w:space="0" w:color="auto"/>
      </w:divBdr>
    </w:div>
    <w:div w:id="820192594">
      <w:bodyDiv w:val="1"/>
      <w:marLeft w:val="0"/>
      <w:marRight w:val="0"/>
      <w:marTop w:val="0"/>
      <w:marBottom w:val="0"/>
      <w:divBdr>
        <w:top w:val="none" w:sz="0" w:space="0" w:color="auto"/>
        <w:left w:val="none" w:sz="0" w:space="0" w:color="auto"/>
        <w:bottom w:val="none" w:sz="0" w:space="0" w:color="auto"/>
        <w:right w:val="none" w:sz="0" w:space="0" w:color="auto"/>
      </w:divBdr>
    </w:div>
    <w:div w:id="1070006762">
      <w:bodyDiv w:val="1"/>
      <w:marLeft w:val="0"/>
      <w:marRight w:val="0"/>
      <w:marTop w:val="0"/>
      <w:marBottom w:val="0"/>
      <w:divBdr>
        <w:top w:val="none" w:sz="0" w:space="0" w:color="auto"/>
        <w:left w:val="none" w:sz="0" w:space="0" w:color="auto"/>
        <w:bottom w:val="none" w:sz="0" w:space="0" w:color="auto"/>
        <w:right w:val="none" w:sz="0" w:space="0" w:color="auto"/>
      </w:divBdr>
    </w:div>
    <w:div w:id="1114447017">
      <w:bodyDiv w:val="1"/>
      <w:marLeft w:val="0"/>
      <w:marRight w:val="0"/>
      <w:marTop w:val="0"/>
      <w:marBottom w:val="0"/>
      <w:divBdr>
        <w:top w:val="none" w:sz="0" w:space="0" w:color="auto"/>
        <w:left w:val="none" w:sz="0" w:space="0" w:color="auto"/>
        <w:bottom w:val="none" w:sz="0" w:space="0" w:color="auto"/>
        <w:right w:val="none" w:sz="0" w:space="0" w:color="auto"/>
      </w:divBdr>
    </w:div>
    <w:div w:id="1241138064">
      <w:bodyDiv w:val="1"/>
      <w:marLeft w:val="0"/>
      <w:marRight w:val="0"/>
      <w:marTop w:val="0"/>
      <w:marBottom w:val="0"/>
      <w:divBdr>
        <w:top w:val="none" w:sz="0" w:space="0" w:color="auto"/>
        <w:left w:val="none" w:sz="0" w:space="0" w:color="auto"/>
        <w:bottom w:val="none" w:sz="0" w:space="0" w:color="auto"/>
        <w:right w:val="none" w:sz="0" w:space="0" w:color="auto"/>
      </w:divBdr>
    </w:div>
    <w:div w:id="1465932082">
      <w:bodyDiv w:val="1"/>
      <w:marLeft w:val="0"/>
      <w:marRight w:val="0"/>
      <w:marTop w:val="0"/>
      <w:marBottom w:val="0"/>
      <w:divBdr>
        <w:top w:val="none" w:sz="0" w:space="0" w:color="auto"/>
        <w:left w:val="none" w:sz="0" w:space="0" w:color="auto"/>
        <w:bottom w:val="none" w:sz="0" w:space="0" w:color="auto"/>
        <w:right w:val="none" w:sz="0" w:space="0" w:color="auto"/>
      </w:divBdr>
    </w:div>
    <w:div w:id="1497650784">
      <w:bodyDiv w:val="1"/>
      <w:marLeft w:val="0"/>
      <w:marRight w:val="0"/>
      <w:marTop w:val="0"/>
      <w:marBottom w:val="0"/>
      <w:divBdr>
        <w:top w:val="none" w:sz="0" w:space="0" w:color="auto"/>
        <w:left w:val="none" w:sz="0" w:space="0" w:color="auto"/>
        <w:bottom w:val="none" w:sz="0" w:space="0" w:color="auto"/>
        <w:right w:val="none" w:sz="0" w:space="0" w:color="auto"/>
      </w:divBdr>
    </w:div>
    <w:div w:id="16034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11</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38</cp:revision>
  <dcterms:created xsi:type="dcterms:W3CDTF">2018-11-28T07:07:00Z</dcterms:created>
  <dcterms:modified xsi:type="dcterms:W3CDTF">2019-01-16T08:18:00Z</dcterms:modified>
</cp:coreProperties>
</file>